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FEEB1" w14:textId="04001271" w:rsidR="00D92003" w:rsidRDefault="00B272AA">
      <w:pPr>
        <w:pStyle w:val="BodyText"/>
        <w:jc w:val="left"/>
      </w:pPr>
      <w:r>
        <w:rPr>
          <w:b/>
          <w:bCs/>
          <w:sz w:val="28"/>
        </w:rPr>
        <w:t>“</w:t>
      </w:r>
      <w:proofErr w:type="gramStart"/>
      <w:r>
        <w:rPr>
          <w:b/>
          <w:bCs/>
          <w:sz w:val="28"/>
        </w:rPr>
        <w:t>letter</w:t>
      </w:r>
      <w:proofErr w:type="gramEnd"/>
      <w:r>
        <w:rPr>
          <w:b/>
          <w:bCs/>
          <w:sz w:val="28"/>
        </w:rPr>
        <w:t xml:space="preserve"> of #”</w:t>
      </w:r>
      <w:r w:rsidR="007B1EE0">
        <w:rPr>
          <w:b/>
          <w:bCs/>
          <w:sz w:val="28"/>
        </w:rPr>
        <w:t>.</w:t>
      </w:r>
      <w:r w:rsidR="00D92003">
        <w:rPr>
          <w:b/>
          <w:bCs/>
          <w:sz w:val="28"/>
        </w:rPr>
        <w:t xml:space="preserve">  </w:t>
      </w:r>
      <w:r w:rsidR="00283FC4">
        <w:rPr>
          <w:b/>
          <w:bCs/>
          <w:sz w:val="28"/>
        </w:rPr>
        <w:t>P</w:t>
      </w:r>
      <w:r w:rsidR="00693A9A">
        <w:rPr>
          <w:b/>
          <w:bCs/>
          <w:sz w:val="28"/>
        </w:rPr>
        <w:t>LAN IMPLEMENTATION</w:t>
      </w:r>
      <w:r w:rsidR="00575330">
        <w:rPr>
          <w:b/>
          <w:bCs/>
          <w:sz w:val="28"/>
        </w:rPr>
        <w:t xml:space="preserve"> – POLICIES AND STRATEGIES</w:t>
      </w:r>
    </w:p>
    <w:p w14:paraId="58C30E8F" w14:textId="7CE6CA94" w:rsidR="0011358A" w:rsidRDefault="00D92003" w:rsidP="00B272AA">
      <w:pPr>
        <w:pStyle w:val="Ruletext"/>
        <w:ind w:left="0"/>
        <w:rPr>
          <w:iCs/>
        </w:rPr>
      </w:pPr>
      <w:r>
        <w:br/>
      </w:r>
    </w:p>
    <w:p w14:paraId="4E125E03" w14:textId="77777777" w:rsidR="00D11C69" w:rsidRPr="00A364CB" w:rsidRDefault="00D11C69" w:rsidP="009119AC">
      <w:pPr>
        <w:jc w:val="both"/>
        <w:rPr>
          <w:iCs/>
          <w:sz w:val="24"/>
          <w:szCs w:val="24"/>
        </w:rPr>
      </w:pPr>
      <w:r w:rsidRPr="00B272AA">
        <w:rPr>
          <w:iCs/>
          <w:sz w:val="24"/>
          <w:szCs w:val="24"/>
        </w:rPr>
        <w:t>In addition to the Policies and Strategies of all other chapters in a municipal Comprehensive Plan the following Regional Coordination Polices can be adapted to any Washington County municipality</w:t>
      </w:r>
    </w:p>
    <w:p w14:paraId="588E9847" w14:textId="77777777" w:rsidR="002D642D" w:rsidRPr="00A364CB" w:rsidRDefault="002D642D" w:rsidP="009119AC">
      <w:pPr>
        <w:jc w:val="both"/>
        <w:rPr>
          <w:iCs/>
          <w:sz w:val="24"/>
          <w:szCs w:val="24"/>
        </w:rPr>
      </w:pPr>
    </w:p>
    <w:p w14:paraId="24D08061" w14:textId="6B77A0AF" w:rsidR="002D642D" w:rsidRPr="00A364CB" w:rsidRDefault="002D642D" w:rsidP="009119AC">
      <w:pPr>
        <w:jc w:val="both"/>
        <w:rPr>
          <w:iCs/>
          <w:sz w:val="24"/>
          <w:szCs w:val="24"/>
        </w:rPr>
      </w:pPr>
      <w:r w:rsidRPr="00A364CB">
        <w:rPr>
          <w:iCs/>
          <w:sz w:val="24"/>
          <w:szCs w:val="24"/>
        </w:rPr>
        <w:t>Regional Coordination policies follow in the areas of:</w:t>
      </w:r>
    </w:p>
    <w:p w14:paraId="79EA9949" w14:textId="5E902CE8" w:rsidR="002D642D" w:rsidRPr="00A364CB" w:rsidRDefault="002D642D" w:rsidP="002D642D">
      <w:pPr>
        <w:pStyle w:val="ListParagraph"/>
        <w:numPr>
          <w:ilvl w:val="0"/>
          <w:numId w:val="14"/>
        </w:numPr>
        <w:jc w:val="both"/>
        <w:rPr>
          <w:iCs/>
          <w:sz w:val="24"/>
          <w:szCs w:val="24"/>
        </w:rPr>
      </w:pPr>
      <w:r w:rsidRPr="00A364CB">
        <w:rPr>
          <w:iCs/>
          <w:sz w:val="24"/>
          <w:szCs w:val="24"/>
        </w:rPr>
        <w:t>Public Facilities and Services</w:t>
      </w:r>
    </w:p>
    <w:p w14:paraId="7B48EDD5" w14:textId="37D8F66C" w:rsidR="002D642D" w:rsidRPr="00A364CB" w:rsidRDefault="002D642D" w:rsidP="002D642D">
      <w:pPr>
        <w:pStyle w:val="ListParagraph"/>
        <w:numPr>
          <w:ilvl w:val="0"/>
          <w:numId w:val="14"/>
        </w:numPr>
        <w:jc w:val="both"/>
        <w:rPr>
          <w:iCs/>
          <w:sz w:val="24"/>
          <w:szCs w:val="24"/>
        </w:rPr>
      </w:pPr>
      <w:r w:rsidRPr="00A364CB">
        <w:rPr>
          <w:iCs/>
          <w:sz w:val="24"/>
          <w:szCs w:val="24"/>
        </w:rPr>
        <w:t>Fiscal Capacity</w:t>
      </w:r>
    </w:p>
    <w:p w14:paraId="19725265" w14:textId="51CFB944" w:rsidR="002D642D" w:rsidRPr="00A364CB" w:rsidRDefault="002D642D" w:rsidP="002D642D">
      <w:pPr>
        <w:pStyle w:val="ListParagraph"/>
        <w:numPr>
          <w:ilvl w:val="0"/>
          <w:numId w:val="14"/>
        </w:numPr>
        <w:jc w:val="both"/>
        <w:rPr>
          <w:iCs/>
          <w:sz w:val="24"/>
          <w:szCs w:val="24"/>
        </w:rPr>
      </w:pPr>
      <w:r w:rsidRPr="00A364CB">
        <w:rPr>
          <w:iCs/>
          <w:sz w:val="24"/>
          <w:szCs w:val="24"/>
        </w:rPr>
        <w:t>Housing</w:t>
      </w:r>
    </w:p>
    <w:p w14:paraId="290357F8" w14:textId="00529F03" w:rsidR="002D642D" w:rsidRPr="00A364CB" w:rsidRDefault="002D642D" w:rsidP="002D642D">
      <w:pPr>
        <w:pStyle w:val="ListParagraph"/>
        <w:numPr>
          <w:ilvl w:val="0"/>
          <w:numId w:val="14"/>
        </w:numPr>
        <w:jc w:val="both"/>
        <w:rPr>
          <w:iCs/>
          <w:sz w:val="24"/>
          <w:szCs w:val="24"/>
        </w:rPr>
      </w:pPr>
      <w:r w:rsidRPr="00A364CB">
        <w:rPr>
          <w:iCs/>
          <w:sz w:val="24"/>
          <w:szCs w:val="24"/>
        </w:rPr>
        <w:t>Energy Use and Production</w:t>
      </w:r>
    </w:p>
    <w:p w14:paraId="7CAAE85D" w14:textId="61F42BC8" w:rsidR="002D642D" w:rsidRPr="00A364CB" w:rsidRDefault="002D642D" w:rsidP="002D642D">
      <w:pPr>
        <w:pStyle w:val="ListParagraph"/>
        <w:numPr>
          <w:ilvl w:val="0"/>
          <w:numId w:val="14"/>
        </w:numPr>
        <w:jc w:val="both"/>
        <w:rPr>
          <w:iCs/>
          <w:sz w:val="24"/>
          <w:szCs w:val="24"/>
        </w:rPr>
      </w:pPr>
      <w:r w:rsidRPr="00A364CB">
        <w:rPr>
          <w:iCs/>
          <w:sz w:val="24"/>
          <w:szCs w:val="24"/>
        </w:rPr>
        <w:t>Economic Development</w:t>
      </w:r>
    </w:p>
    <w:p w14:paraId="1A3E6CDC" w14:textId="6F407491" w:rsidR="002D642D" w:rsidRPr="00A364CB" w:rsidRDefault="002D642D" w:rsidP="002D642D">
      <w:pPr>
        <w:pStyle w:val="ListParagraph"/>
        <w:numPr>
          <w:ilvl w:val="0"/>
          <w:numId w:val="14"/>
        </w:numPr>
        <w:jc w:val="both"/>
        <w:rPr>
          <w:iCs/>
          <w:sz w:val="24"/>
          <w:szCs w:val="24"/>
        </w:rPr>
      </w:pPr>
      <w:r w:rsidRPr="00A364CB">
        <w:rPr>
          <w:iCs/>
          <w:sz w:val="24"/>
          <w:szCs w:val="24"/>
        </w:rPr>
        <w:t>Recreation</w:t>
      </w:r>
    </w:p>
    <w:p w14:paraId="16C4C182" w14:textId="1540622F" w:rsidR="002D642D" w:rsidRPr="00A364CB" w:rsidRDefault="002D642D" w:rsidP="002D642D">
      <w:pPr>
        <w:pStyle w:val="ListParagraph"/>
        <w:numPr>
          <w:ilvl w:val="0"/>
          <w:numId w:val="14"/>
        </w:numPr>
        <w:jc w:val="both"/>
        <w:rPr>
          <w:iCs/>
          <w:sz w:val="24"/>
          <w:szCs w:val="24"/>
        </w:rPr>
      </w:pPr>
      <w:r w:rsidRPr="00A364CB">
        <w:rPr>
          <w:iCs/>
          <w:sz w:val="24"/>
          <w:szCs w:val="24"/>
        </w:rPr>
        <w:t>Transportation</w:t>
      </w:r>
    </w:p>
    <w:p w14:paraId="62036343" w14:textId="3703F867" w:rsidR="002D642D" w:rsidRPr="00A364CB" w:rsidRDefault="002D642D" w:rsidP="002D642D">
      <w:pPr>
        <w:pStyle w:val="ListParagraph"/>
        <w:numPr>
          <w:ilvl w:val="0"/>
          <w:numId w:val="14"/>
        </w:numPr>
        <w:jc w:val="both"/>
        <w:rPr>
          <w:iCs/>
          <w:sz w:val="24"/>
          <w:szCs w:val="24"/>
        </w:rPr>
      </w:pPr>
      <w:r w:rsidRPr="00A364CB">
        <w:rPr>
          <w:iCs/>
          <w:sz w:val="24"/>
          <w:szCs w:val="24"/>
        </w:rPr>
        <w:t>Natural Resources</w:t>
      </w:r>
    </w:p>
    <w:p w14:paraId="2E5D52F2" w14:textId="4D43EB59" w:rsidR="002D642D" w:rsidRPr="00A364CB" w:rsidRDefault="002D642D" w:rsidP="002D642D">
      <w:pPr>
        <w:pStyle w:val="ListParagraph"/>
        <w:numPr>
          <w:ilvl w:val="0"/>
          <w:numId w:val="14"/>
        </w:numPr>
        <w:jc w:val="both"/>
        <w:rPr>
          <w:iCs/>
          <w:sz w:val="24"/>
          <w:szCs w:val="24"/>
        </w:rPr>
      </w:pPr>
      <w:r w:rsidRPr="00A364CB">
        <w:rPr>
          <w:iCs/>
          <w:sz w:val="24"/>
          <w:szCs w:val="24"/>
        </w:rPr>
        <w:t>Healthy Communities</w:t>
      </w:r>
    </w:p>
    <w:p w14:paraId="41A8A294" w14:textId="32226CBC" w:rsidR="002D642D" w:rsidRPr="00A364CB" w:rsidRDefault="002D642D" w:rsidP="002D642D">
      <w:pPr>
        <w:pStyle w:val="ListParagraph"/>
        <w:numPr>
          <w:ilvl w:val="0"/>
          <w:numId w:val="14"/>
        </w:numPr>
        <w:jc w:val="both"/>
        <w:rPr>
          <w:iCs/>
          <w:sz w:val="24"/>
          <w:szCs w:val="24"/>
        </w:rPr>
      </w:pPr>
      <w:r w:rsidRPr="00A364CB">
        <w:rPr>
          <w:iCs/>
          <w:sz w:val="24"/>
          <w:szCs w:val="24"/>
        </w:rPr>
        <w:t xml:space="preserve">Adaptation to Climate Change (with several policies that affect the </w:t>
      </w:r>
      <w:proofErr w:type="gramStart"/>
      <w:r w:rsidRPr="00A364CB">
        <w:rPr>
          <w:iCs/>
          <w:sz w:val="24"/>
          <w:szCs w:val="24"/>
        </w:rPr>
        <w:t>other  areas</w:t>
      </w:r>
      <w:proofErr w:type="gramEnd"/>
      <w:r w:rsidRPr="00A364CB">
        <w:rPr>
          <w:iCs/>
          <w:sz w:val="24"/>
          <w:szCs w:val="24"/>
        </w:rPr>
        <w:t>)</w:t>
      </w:r>
    </w:p>
    <w:p w14:paraId="7D71DB28" w14:textId="01772B8D" w:rsidR="002D642D" w:rsidRPr="00A364CB" w:rsidRDefault="002D642D" w:rsidP="002D642D">
      <w:pPr>
        <w:pStyle w:val="ListParagraph"/>
        <w:numPr>
          <w:ilvl w:val="0"/>
          <w:numId w:val="14"/>
        </w:numPr>
        <w:jc w:val="both"/>
        <w:rPr>
          <w:iCs/>
          <w:sz w:val="24"/>
          <w:szCs w:val="24"/>
        </w:rPr>
      </w:pPr>
      <w:r w:rsidRPr="00A364CB">
        <w:rPr>
          <w:iCs/>
          <w:sz w:val="24"/>
          <w:szCs w:val="24"/>
        </w:rPr>
        <w:t>Land Use</w:t>
      </w:r>
    </w:p>
    <w:p w14:paraId="144B7467" w14:textId="77777777" w:rsidR="002D642D" w:rsidRDefault="002D642D" w:rsidP="009119AC">
      <w:pPr>
        <w:jc w:val="both"/>
        <w:rPr>
          <w:iCs/>
          <w:sz w:val="24"/>
          <w:szCs w:val="24"/>
        </w:rPr>
      </w:pPr>
    </w:p>
    <w:p w14:paraId="3CF68E65" w14:textId="0144CBEB" w:rsidR="00B272AA" w:rsidRDefault="00B272AA" w:rsidP="009119AC">
      <w:pPr>
        <w:jc w:val="both"/>
        <w:rPr>
          <w:iCs/>
          <w:sz w:val="24"/>
          <w:szCs w:val="24"/>
        </w:rPr>
      </w:pPr>
      <w:r>
        <w:rPr>
          <w:iCs/>
          <w:sz w:val="24"/>
          <w:szCs w:val="24"/>
        </w:rPr>
        <w:t xml:space="preserve">NOTE: Resources to assist municipalities with the template regional coordination policies provided below are available on the web site of the Washington County Council of Governments and the </w:t>
      </w:r>
      <w:proofErr w:type="spellStart"/>
      <w:r>
        <w:rPr>
          <w:iCs/>
          <w:sz w:val="24"/>
          <w:szCs w:val="24"/>
        </w:rPr>
        <w:t>GROWashington</w:t>
      </w:r>
      <w:proofErr w:type="spellEnd"/>
      <w:r>
        <w:rPr>
          <w:iCs/>
          <w:sz w:val="24"/>
          <w:szCs w:val="24"/>
        </w:rPr>
        <w:t>-Aroostook regional planning initiative; links to specific portions of those sites are provided under topic areas below.</w:t>
      </w:r>
    </w:p>
    <w:p w14:paraId="68956521" w14:textId="77777777" w:rsidR="00B272AA" w:rsidRPr="00A364CB" w:rsidRDefault="00B272AA" w:rsidP="009119AC">
      <w:pPr>
        <w:jc w:val="both"/>
        <w:rPr>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4349"/>
        <w:gridCol w:w="1546"/>
        <w:gridCol w:w="1267"/>
      </w:tblGrid>
      <w:tr w:rsidR="00934570" w14:paraId="0531D128" w14:textId="77777777" w:rsidTr="0027153B">
        <w:trPr>
          <w:tblHeader/>
        </w:trPr>
        <w:tc>
          <w:tcPr>
            <w:tcW w:w="9576" w:type="dxa"/>
            <w:gridSpan w:val="4"/>
          </w:tcPr>
          <w:p w14:paraId="68079025" w14:textId="77777777" w:rsidR="00934570" w:rsidRPr="00516EC0" w:rsidRDefault="00934570" w:rsidP="00C404F4">
            <w:pPr>
              <w:pStyle w:val="Header"/>
              <w:tabs>
                <w:tab w:val="clear" w:pos="4320"/>
                <w:tab w:val="clear" w:pos="8640"/>
              </w:tabs>
              <w:rPr>
                <w:b/>
                <w:bCs/>
                <w:caps/>
                <w:sz w:val="24"/>
                <w:szCs w:val="24"/>
              </w:rPr>
            </w:pPr>
            <w:r w:rsidRPr="00516EC0">
              <w:rPr>
                <w:b/>
                <w:bCs/>
                <w:caps/>
                <w:sz w:val="24"/>
                <w:szCs w:val="24"/>
              </w:rPr>
              <w:t xml:space="preserve">Regional Coordination </w:t>
            </w:r>
          </w:p>
        </w:tc>
      </w:tr>
      <w:tr w:rsidR="0027153B" w:rsidRPr="0027153B" w14:paraId="6609A084" w14:textId="77777777" w:rsidTr="0027153B">
        <w:trPr>
          <w:tblHeader/>
        </w:trPr>
        <w:tc>
          <w:tcPr>
            <w:tcW w:w="2414" w:type="dxa"/>
          </w:tcPr>
          <w:p w14:paraId="04025AC3" w14:textId="17036389" w:rsidR="0027153B" w:rsidRPr="0027153B" w:rsidRDefault="0027153B" w:rsidP="0027153B">
            <w:pPr>
              <w:pStyle w:val="Header"/>
              <w:tabs>
                <w:tab w:val="clear" w:pos="4320"/>
                <w:tab w:val="clear" w:pos="8640"/>
              </w:tabs>
              <w:rPr>
                <w:b/>
              </w:rPr>
            </w:pPr>
            <w:r w:rsidRPr="0027153B">
              <w:rPr>
                <w:b/>
              </w:rPr>
              <w:t>Policy</w:t>
            </w:r>
          </w:p>
        </w:tc>
        <w:tc>
          <w:tcPr>
            <w:tcW w:w="4349" w:type="dxa"/>
          </w:tcPr>
          <w:p w14:paraId="47A66C40" w14:textId="0B61BE05" w:rsidR="0027153B" w:rsidRPr="0027153B" w:rsidRDefault="0027153B" w:rsidP="0027153B">
            <w:pPr>
              <w:pStyle w:val="Header"/>
              <w:tabs>
                <w:tab w:val="clear" w:pos="4320"/>
                <w:tab w:val="clear" w:pos="8640"/>
              </w:tabs>
              <w:rPr>
                <w:b/>
              </w:rPr>
            </w:pPr>
            <w:r w:rsidRPr="0027153B">
              <w:rPr>
                <w:b/>
              </w:rPr>
              <w:t>Implementation Strategy</w:t>
            </w:r>
          </w:p>
        </w:tc>
        <w:tc>
          <w:tcPr>
            <w:tcW w:w="1546" w:type="dxa"/>
          </w:tcPr>
          <w:p w14:paraId="7CCB4159" w14:textId="3FC36D87" w:rsidR="0027153B" w:rsidRPr="0027153B" w:rsidRDefault="0027153B" w:rsidP="0027153B">
            <w:pPr>
              <w:pStyle w:val="Header"/>
              <w:tabs>
                <w:tab w:val="clear" w:pos="4320"/>
                <w:tab w:val="clear" w:pos="8640"/>
              </w:tabs>
              <w:jc w:val="both"/>
              <w:rPr>
                <w:b/>
              </w:rPr>
            </w:pPr>
            <w:r w:rsidRPr="0027153B">
              <w:rPr>
                <w:b/>
              </w:rPr>
              <w:t xml:space="preserve">Responsible </w:t>
            </w:r>
            <w:proofErr w:type="gramStart"/>
            <w:r w:rsidRPr="0027153B">
              <w:rPr>
                <w:b/>
              </w:rPr>
              <w:t>Part(</w:t>
            </w:r>
            <w:proofErr w:type="spellStart"/>
            <w:proofErr w:type="gramEnd"/>
            <w:r w:rsidRPr="0027153B">
              <w:rPr>
                <w:b/>
              </w:rPr>
              <w:t>ies</w:t>
            </w:r>
            <w:proofErr w:type="spellEnd"/>
            <w:r w:rsidRPr="0027153B">
              <w:rPr>
                <w:b/>
              </w:rPr>
              <w:t>)</w:t>
            </w:r>
          </w:p>
        </w:tc>
        <w:tc>
          <w:tcPr>
            <w:tcW w:w="1267" w:type="dxa"/>
          </w:tcPr>
          <w:p w14:paraId="1C96F389" w14:textId="474DB839" w:rsidR="0027153B" w:rsidRPr="0027153B" w:rsidRDefault="0027153B" w:rsidP="0027153B">
            <w:pPr>
              <w:pStyle w:val="Header"/>
              <w:tabs>
                <w:tab w:val="clear" w:pos="4320"/>
                <w:tab w:val="clear" w:pos="8640"/>
              </w:tabs>
              <w:rPr>
                <w:b/>
              </w:rPr>
            </w:pPr>
            <w:r w:rsidRPr="0027153B">
              <w:rPr>
                <w:b/>
              </w:rPr>
              <w:t>Timeframe</w:t>
            </w:r>
          </w:p>
        </w:tc>
      </w:tr>
      <w:tr w:rsidR="00934570" w14:paraId="03BBE9BC" w14:textId="77777777" w:rsidTr="00C404F4">
        <w:trPr>
          <w:cantSplit/>
        </w:trPr>
        <w:tc>
          <w:tcPr>
            <w:tcW w:w="9576" w:type="dxa"/>
            <w:gridSpan w:val="4"/>
          </w:tcPr>
          <w:p w14:paraId="6331ACB8" w14:textId="77777777" w:rsidR="00934570" w:rsidRDefault="00934570" w:rsidP="00C404F4">
            <w:pPr>
              <w:pStyle w:val="Header"/>
              <w:tabs>
                <w:tab w:val="clear" w:pos="4320"/>
                <w:tab w:val="clear" w:pos="8640"/>
              </w:tabs>
              <w:rPr>
                <w:b/>
                <w:bCs/>
              </w:rPr>
            </w:pPr>
            <w:r>
              <w:rPr>
                <w:b/>
                <w:bCs/>
              </w:rPr>
              <w:t>Public Facilities and Services</w:t>
            </w:r>
          </w:p>
        </w:tc>
      </w:tr>
      <w:tr w:rsidR="00934570" w14:paraId="4848737F" w14:textId="77777777" w:rsidTr="00A364CB">
        <w:tc>
          <w:tcPr>
            <w:tcW w:w="2414" w:type="dxa"/>
          </w:tcPr>
          <w:p w14:paraId="5B02916F" w14:textId="77777777" w:rsidR="00934570" w:rsidRDefault="00934570" w:rsidP="00C404F4">
            <w:pPr>
              <w:pStyle w:val="Header"/>
              <w:tabs>
                <w:tab w:val="clear" w:pos="4320"/>
                <w:tab w:val="clear" w:pos="8640"/>
              </w:tabs>
            </w:pPr>
            <w:r>
              <w:t xml:space="preserve">The </w:t>
            </w:r>
            <w:r w:rsidR="00DE65F6">
              <w:t>city/</w:t>
            </w:r>
            <w:r>
              <w:t xml:space="preserve">town will </w:t>
            </w:r>
            <w:r w:rsidRPr="00DE65F6">
              <w:t>coopera</w:t>
            </w:r>
            <w:r>
              <w:t>te on the delivery of regional services and endeavor to achieve economies of scale where feasible.</w:t>
            </w:r>
          </w:p>
        </w:tc>
        <w:tc>
          <w:tcPr>
            <w:tcW w:w="4349" w:type="dxa"/>
          </w:tcPr>
          <w:p w14:paraId="569856FA" w14:textId="2D39C526" w:rsidR="00B272AA" w:rsidRDefault="00DE65F6" w:rsidP="00C404F4">
            <w:pPr>
              <w:pStyle w:val="Header"/>
              <w:tabs>
                <w:tab w:val="clear" w:pos="4320"/>
                <w:tab w:val="clear" w:pos="8640"/>
              </w:tabs>
            </w:pPr>
            <w:r>
              <w:t>[</w:t>
            </w:r>
            <w:proofErr w:type="gramStart"/>
            <w:r>
              <w:t>town</w:t>
            </w:r>
            <w:proofErr w:type="gramEnd"/>
            <w:r>
              <w:t xml:space="preserve"> name]</w:t>
            </w:r>
            <w:r w:rsidR="00934570">
              <w:t xml:space="preserve"> will continue to cooperate with neighboring </w:t>
            </w:r>
            <w:r w:rsidR="00B272AA">
              <w:t>communities to:</w:t>
            </w:r>
          </w:p>
          <w:p w14:paraId="4BECA3A6" w14:textId="53EF2785" w:rsidR="00934570" w:rsidRDefault="00B272AA" w:rsidP="00B272AA">
            <w:pPr>
              <w:pStyle w:val="Header"/>
              <w:numPr>
                <w:ilvl w:val="0"/>
                <w:numId w:val="16"/>
              </w:numPr>
              <w:tabs>
                <w:tab w:val="clear" w:pos="4320"/>
                <w:tab w:val="clear" w:pos="8640"/>
              </w:tabs>
            </w:pPr>
            <w:proofErr w:type="gramStart"/>
            <w:r>
              <w:t>seek</w:t>
            </w:r>
            <w:proofErr w:type="gramEnd"/>
            <w:r>
              <w:t xml:space="preserve"> funding for </w:t>
            </w:r>
            <w:r w:rsidR="00934570">
              <w:t>upgrading or replacing inadequate well and septic systems and reducing overboard discharge</w:t>
            </w:r>
          </w:p>
          <w:p w14:paraId="646429E1" w14:textId="77777777" w:rsidR="00B272AA" w:rsidRDefault="00B272AA" w:rsidP="00B272AA">
            <w:pPr>
              <w:pStyle w:val="Header"/>
              <w:numPr>
                <w:ilvl w:val="0"/>
                <w:numId w:val="16"/>
              </w:numPr>
              <w:tabs>
                <w:tab w:val="clear" w:pos="4320"/>
                <w:tab w:val="clear" w:pos="8640"/>
              </w:tabs>
            </w:pPr>
            <w:proofErr w:type="gramStart"/>
            <w:r>
              <w:t>support</w:t>
            </w:r>
            <w:proofErr w:type="gramEnd"/>
            <w:r>
              <w:t xml:space="preserve"> mutual aid agreements in emergency response</w:t>
            </w:r>
          </w:p>
          <w:p w14:paraId="0C923BC0" w14:textId="71A79A04" w:rsidR="00B272AA" w:rsidRDefault="00B272AA" w:rsidP="00B272AA">
            <w:pPr>
              <w:pStyle w:val="Header"/>
              <w:numPr>
                <w:ilvl w:val="0"/>
                <w:numId w:val="16"/>
              </w:numPr>
              <w:tabs>
                <w:tab w:val="clear" w:pos="4320"/>
                <w:tab w:val="clear" w:pos="8640"/>
              </w:tabs>
            </w:pPr>
            <w:proofErr w:type="gramStart"/>
            <w:r>
              <w:t>provide</w:t>
            </w:r>
            <w:proofErr w:type="gramEnd"/>
            <w:r>
              <w:t xml:space="preserve"> solid waste and recycling options that improve service and lower cost</w:t>
            </w:r>
          </w:p>
        </w:tc>
        <w:tc>
          <w:tcPr>
            <w:tcW w:w="1546" w:type="dxa"/>
          </w:tcPr>
          <w:p w14:paraId="610AE1DB" w14:textId="77777777" w:rsidR="00934570" w:rsidRDefault="00934570" w:rsidP="00C404F4">
            <w:pPr>
              <w:pStyle w:val="Header"/>
              <w:tabs>
                <w:tab w:val="clear" w:pos="4320"/>
                <w:tab w:val="clear" w:pos="8640"/>
              </w:tabs>
              <w:jc w:val="both"/>
            </w:pPr>
            <w:r>
              <w:t>Selectmen</w:t>
            </w:r>
          </w:p>
          <w:p w14:paraId="798775BB" w14:textId="77777777" w:rsidR="00DE65F6" w:rsidRDefault="00DE65F6" w:rsidP="00C404F4">
            <w:pPr>
              <w:pStyle w:val="Header"/>
              <w:tabs>
                <w:tab w:val="clear" w:pos="4320"/>
                <w:tab w:val="clear" w:pos="8640"/>
              </w:tabs>
              <w:jc w:val="both"/>
            </w:pPr>
            <w:r>
              <w:t>City/Town Council</w:t>
            </w:r>
          </w:p>
        </w:tc>
        <w:tc>
          <w:tcPr>
            <w:tcW w:w="1267" w:type="dxa"/>
          </w:tcPr>
          <w:p w14:paraId="5CBC8BB5" w14:textId="77777777" w:rsidR="00934570" w:rsidRDefault="00934570" w:rsidP="00C404F4">
            <w:pPr>
              <w:pStyle w:val="Header"/>
              <w:tabs>
                <w:tab w:val="clear" w:pos="4320"/>
                <w:tab w:val="clear" w:pos="8640"/>
              </w:tabs>
            </w:pPr>
            <w:r>
              <w:t>On-going</w:t>
            </w:r>
          </w:p>
        </w:tc>
      </w:tr>
      <w:tr w:rsidR="00934570" w14:paraId="32575B97" w14:textId="77777777" w:rsidTr="00A364CB">
        <w:trPr>
          <w:cantSplit/>
        </w:trPr>
        <w:tc>
          <w:tcPr>
            <w:tcW w:w="2414" w:type="dxa"/>
          </w:tcPr>
          <w:p w14:paraId="1E83B9B0" w14:textId="2D4DA2E4" w:rsidR="00934570" w:rsidRDefault="00934570" w:rsidP="00C404F4">
            <w:pPr>
              <w:pStyle w:val="Header"/>
              <w:tabs>
                <w:tab w:val="clear" w:pos="4320"/>
                <w:tab w:val="clear" w:pos="8640"/>
              </w:tabs>
            </w:pPr>
          </w:p>
        </w:tc>
        <w:tc>
          <w:tcPr>
            <w:tcW w:w="4349" w:type="dxa"/>
          </w:tcPr>
          <w:p w14:paraId="3E7753A7" w14:textId="77777777" w:rsidR="00934570" w:rsidRDefault="00DE65F6" w:rsidP="00C404F4">
            <w:pPr>
              <w:pStyle w:val="Header"/>
              <w:tabs>
                <w:tab w:val="clear" w:pos="4320"/>
                <w:tab w:val="clear" w:pos="8640"/>
              </w:tabs>
            </w:pPr>
            <w:r>
              <w:t>[</w:t>
            </w:r>
            <w:proofErr w:type="gramStart"/>
            <w:r>
              <w:t>town</w:t>
            </w:r>
            <w:proofErr w:type="gramEnd"/>
            <w:r>
              <w:t xml:space="preserve"> name]</w:t>
            </w:r>
            <w:r w:rsidR="00934570">
              <w:t xml:space="preserve"> will stay current with planning and emergency response to pandemic diseases through its regional mutual aid agreements.</w:t>
            </w:r>
          </w:p>
        </w:tc>
        <w:tc>
          <w:tcPr>
            <w:tcW w:w="1546" w:type="dxa"/>
          </w:tcPr>
          <w:p w14:paraId="02D108C9" w14:textId="77777777" w:rsidR="00DE65F6" w:rsidRDefault="00DE65F6" w:rsidP="00DE65F6">
            <w:pPr>
              <w:pStyle w:val="Header"/>
              <w:tabs>
                <w:tab w:val="clear" w:pos="4320"/>
                <w:tab w:val="clear" w:pos="8640"/>
              </w:tabs>
              <w:jc w:val="both"/>
            </w:pPr>
            <w:r>
              <w:t>Selectmen</w:t>
            </w:r>
          </w:p>
          <w:p w14:paraId="284AB5B4" w14:textId="77777777" w:rsidR="00934570" w:rsidRDefault="00DE65F6" w:rsidP="00DE65F6">
            <w:pPr>
              <w:pStyle w:val="Header"/>
              <w:tabs>
                <w:tab w:val="clear" w:pos="4320"/>
                <w:tab w:val="clear" w:pos="8640"/>
              </w:tabs>
              <w:jc w:val="both"/>
            </w:pPr>
            <w:r>
              <w:t>City/Town Council</w:t>
            </w:r>
          </w:p>
        </w:tc>
        <w:tc>
          <w:tcPr>
            <w:tcW w:w="1267" w:type="dxa"/>
          </w:tcPr>
          <w:p w14:paraId="55297416" w14:textId="77777777" w:rsidR="00934570" w:rsidRDefault="00934570" w:rsidP="00C404F4">
            <w:pPr>
              <w:pStyle w:val="Header"/>
              <w:tabs>
                <w:tab w:val="clear" w:pos="4320"/>
                <w:tab w:val="clear" w:pos="8640"/>
              </w:tabs>
            </w:pPr>
            <w:r>
              <w:t>On-going</w:t>
            </w:r>
          </w:p>
        </w:tc>
      </w:tr>
      <w:tr w:rsidR="00934570" w14:paraId="6FE50DA7" w14:textId="77777777" w:rsidTr="00A364CB">
        <w:trPr>
          <w:cantSplit/>
        </w:trPr>
        <w:tc>
          <w:tcPr>
            <w:tcW w:w="2414" w:type="dxa"/>
          </w:tcPr>
          <w:p w14:paraId="5C618366" w14:textId="77777777" w:rsidR="00934570" w:rsidRDefault="00934570" w:rsidP="00C404F4">
            <w:pPr>
              <w:pStyle w:val="Header"/>
              <w:tabs>
                <w:tab w:val="clear" w:pos="4320"/>
                <w:tab w:val="clear" w:pos="8640"/>
              </w:tabs>
            </w:pPr>
          </w:p>
        </w:tc>
        <w:tc>
          <w:tcPr>
            <w:tcW w:w="4349" w:type="dxa"/>
          </w:tcPr>
          <w:p w14:paraId="23FACE34" w14:textId="77777777" w:rsidR="00934570" w:rsidRDefault="00934570" w:rsidP="00C404F4">
            <w:pPr>
              <w:pStyle w:val="Header"/>
              <w:tabs>
                <w:tab w:val="clear" w:pos="4320"/>
                <w:tab w:val="clear" w:pos="8640"/>
              </w:tabs>
            </w:pPr>
            <w:r>
              <w:t>The town will seek out cooperative means of reducing regional administrative costs for the school district and delivery of public services.</w:t>
            </w:r>
          </w:p>
        </w:tc>
        <w:tc>
          <w:tcPr>
            <w:tcW w:w="1546" w:type="dxa"/>
          </w:tcPr>
          <w:p w14:paraId="67C554D0" w14:textId="77777777" w:rsidR="00DE65F6" w:rsidRDefault="00DE65F6" w:rsidP="00DE65F6">
            <w:pPr>
              <w:pStyle w:val="Header"/>
              <w:tabs>
                <w:tab w:val="clear" w:pos="4320"/>
                <w:tab w:val="clear" w:pos="8640"/>
              </w:tabs>
              <w:jc w:val="both"/>
            </w:pPr>
            <w:r>
              <w:t>Selectmen</w:t>
            </w:r>
          </w:p>
          <w:p w14:paraId="1853AB0C" w14:textId="77777777" w:rsidR="00DE65F6" w:rsidRDefault="00DE65F6" w:rsidP="00DE65F6">
            <w:pPr>
              <w:pStyle w:val="Header"/>
              <w:tabs>
                <w:tab w:val="clear" w:pos="4320"/>
                <w:tab w:val="clear" w:pos="8640"/>
              </w:tabs>
              <w:jc w:val="both"/>
            </w:pPr>
            <w:r>
              <w:t xml:space="preserve">City/Town Council </w:t>
            </w:r>
          </w:p>
          <w:p w14:paraId="5CD5AC05" w14:textId="77777777" w:rsidR="00934570" w:rsidRDefault="002C73ED" w:rsidP="00DE65F6">
            <w:pPr>
              <w:pStyle w:val="Header"/>
              <w:tabs>
                <w:tab w:val="clear" w:pos="4320"/>
                <w:tab w:val="clear" w:pos="8640"/>
              </w:tabs>
              <w:jc w:val="both"/>
            </w:pPr>
            <w:r>
              <w:t>School Board</w:t>
            </w:r>
          </w:p>
        </w:tc>
        <w:tc>
          <w:tcPr>
            <w:tcW w:w="1267" w:type="dxa"/>
          </w:tcPr>
          <w:p w14:paraId="0C3532A8" w14:textId="77777777" w:rsidR="00934570" w:rsidRDefault="00934570" w:rsidP="00C404F4">
            <w:pPr>
              <w:pStyle w:val="Header"/>
              <w:tabs>
                <w:tab w:val="clear" w:pos="4320"/>
                <w:tab w:val="clear" w:pos="8640"/>
              </w:tabs>
            </w:pPr>
            <w:r>
              <w:t>On-going</w:t>
            </w:r>
          </w:p>
        </w:tc>
      </w:tr>
      <w:tr w:rsidR="008773EF" w14:paraId="41F7265A" w14:textId="77777777" w:rsidTr="00C404F4">
        <w:trPr>
          <w:cantSplit/>
        </w:trPr>
        <w:tc>
          <w:tcPr>
            <w:tcW w:w="9576" w:type="dxa"/>
            <w:gridSpan w:val="4"/>
          </w:tcPr>
          <w:p w14:paraId="4149A978" w14:textId="77777777" w:rsidR="008773EF" w:rsidRDefault="008773EF" w:rsidP="006F47AF">
            <w:pPr>
              <w:pStyle w:val="Header"/>
              <w:keepNext/>
              <w:tabs>
                <w:tab w:val="clear" w:pos="4320"/>
                <w:tab w:val="clear" w:pos="8640"/>
              </w:tabs>
              <w:rPr>
                <w:b/>
                <w:bCs/>
              </w:rPr>
            </w:pPr>
            <w:r>
              <w:rPr>
                <w:b/>
                <w:bCs/>
              </w:rPr>
              <w:lastRenderedPageBreak/>
              <w:t>Fiscal Capacity</w:t>
            </w:r>
          </w:p>
        </w:tc>
      </w:tr>
      <w:tr w:rsidR="008773EF" w14:paraId="785CF1DC" w14:textId="77777777" w:rsidTr="00A364CB">
        <w:trPr>
          <w:cantSplit/>
        </w:trPr>
        <w:tc>
          <w:tcPr>
            <w:tcW w:w="2414" w:type="dxa"/>
          </w:tcPr>
          <w:p w14:paraId="418728A8" w14:textId="77777777" w:rsidR="008773EF" w:rsidRPr="00E122DA" w:rsidRDefault="008773EF" w:rsidP="008773EF">
            <w:pPr>
              <w:pStyle w:val="Header"/>
              <w:tabs>
                <w:tab w:val="clear" w:pos="4320"/>
                <w:tab w:val="clear" w:pos="8640"/>
              </w:tabs>
            </w:pPr>
            <w:r w:rsidRPr="00E122DA">
              <w:t>Finance public facilities and services in a cost effective manner.</w:t>
            </w:r>
          </w:p>
        </w:tc>
        <w:tc>
          <w:tcPr>
            <w:tcW w:w="4349" w:type="dxa"/>
          </w:tcPr>
          <w:p w14:paraId="792F8653" w14:textId="77777777" w:rsidR="008773EF" w:rsidRPr="00E122DA" w:rsidRDefault="008773EF" w:rsidP="008773EF">
            <w:r w:rsidRPr="00E122DA">
              <w:t>Work with neighboring communities and WCCOG to plan for and finance shared or adjacent capital investments to increase cost savings and efficiencies.</w:t>
            </w:r>
          </w:p>
        </w:tc>
        <w:tc>
          <w:tcPr>
            <w:tcW w:w="1546" w:type="dxa"/>
          </w:tcPr>
          <w:p w14:paraId="2F41216E" w14:textId="77777777" w:rsidR="008773EF" w:rsidRDefault="008773EF" w:rsidP="008773EF">
            <w:pPr>
              <w:pStyle w:val="Header"/>
              <w:tabs>
                <w:tab w:val="clear" w:pos="4320"/>
                <w:tab w:val="clear" w:pos="8640"/>
              </w:tabs>
              <w:jc w:val="both"/>
            </w:pPr>
            <w:r>
              <w:t>Selectmen</w:t>
            </w:r>
          </w:p>
          <w:p w14:paraId="70AC356D" w14:textId="77777777" w:rsidR="008773EF" w:rsidRDefault="008773EF" w:rsidP="008773EF">
            <w:pPr>
              <w:pStyle w:val="Header"/>
              <w:tabs>
                <w:tab w:val="clear" w:pos="4320"/>
                <w:tab w:val="clear" w:pos="8640"/>
              </w:tabs>
              <w:jc w:val="both"/>
            </w:pPr>
            <w:r>
              <w:t xml:space="preserve">City/Town Council </w:t>
            </w:r>
          </w:p>
          <w:p w14:paraId="198A86D8" w14:textId="77777777" w:rsidR="008773EF" w:rsidRPr="00E122DA" w:rsidRDefault="008773EF" w:rsidP="008773EF">
            <w:pPr>
              <w:pStyle w:val="Header"/>
              <w:tabs>
                <w:tab w:val="clear" w:pos="4320"/>
                <w:tab w:val="clear" w:pos="8640"/>
              </w:tabs>
            </w:pPr>
          </w:p>
        </w:tc>
        <w:tc>
          <w:tcPr>
            <w:tcW w:w="1267" w:type="dxa"/>
          </w:tcPr>
          <w:p w14:paraId="7263C3D7" w14:textId="77777777" w:rsidR="008773EF" w:rsidRPr="00E122DA" w:rsidRDefault="008773EF" w:rsidP="008773EF">
            <w:pPr>
              <w:pStyle w:val="Header"/>
              <w:tabs>
                <w:tab w:val="clear" w:pos="4320"/>
                <w:tab w:val="clear" w:pos="8640"/>
              </w:tabs>
              <w:jc w:val="both"/>
            </w:pPr>
            <w:r w:rsidRPr="00E122DA">
              <w:t>On-going</w:t>
            </w:r>
          </w:p>
        </w:tc>
      </w:tr>
      <w:tr w:rsidR="008773EF" w14:paraId="381115B0" w14:textId="77777777" w:rsidTr="00C404F4">
        <w:trPr>
          <w:cantSplit/>
        </w:trPr>
        <w:tc>
          <w:tcPr>
            <w:tcW w:w="9576" w:type="dxa"/>
            <w:gridSpan w:val="4"/>
          </w:tcPr>
          <w:p w14:paraId="20B76E59" w14:textId="77777777" w:rsidR="008773EF" w:rsidRDefault="008773EF" w:rsidP="00B272AA">
            <w:pPr>
              <w:pStyle w:val="Header"/>
              <w:keepNext/>
              <w:tabs>
                <w:tab w:val="clear" w:pos="4320"/>
                <w:tab w:val="clear" w:pos="8640"/>
              </w:tabs>
              <w:rPr>
                <w:b/>
                <w:bCs/>
              </w:rPr>
            </w:pPr>
            <w:r>
              <w:rPr>
                <w:b/>
                <w:bCs/>
              </w:rPr>
              <w:t>Housing</w:t>
            </w:r>
          </w:p>
        </w:tc>
      </w:tr>
      <w:tr w:rsidR="008773EF" w14:paraId="532B762E" w14:textId="77777777" w:rsidTr="00A364CB">
        <w:trPr>
          <w:cantSplit/>
        </w:trPr>
        <w:tc>
          <w:tcPr>
            <w:tcW w:w="2414" w:type="dxa"/>
          </w:tcPr>
          <w:p w14:paraId="0279D41D" w14:textId="77777777" w:rsidR="008773EF" w:rsidRPr="00CE5AE0" w:rsidRDefault="008773EF" w:rsidP="008773EF">
            <w:pPr>
              <w:pStyle w:val="Header"/>
              <w:tabs>
                <w:tab w:val="clear" w:pos="4320"/>
                <w:tab w:val="clear" w:pos="8640"/>
              </w:tabs>
            </w:pPr>
            <w:r w:rsidRPr="00CE5AE0">
              <w:t>Pursue programs and grants that can assist in ensuring that at least 10% of new residential development meets the definition of affordable housing.</w:t>
            </w:r>
          </w:p>
        </w:tc>
        <w:tc>
          <w:tcPr>
            <w:tcW w:w="4349" w:type="dxa"/>
          </w:tcPr>
          <w:p w14:paraId="16CB017A" w14:textId="4825C472" w:rsidR="00473282" w:rsidRPr="00CE5AE0" w:rsidRDefault="008773EF" w:rsidP="00473282">
            <w:pPr>
              <w:pStyle w:val="Header"/>
              <w:tabs>
                <w:tab w:val="clear" w:pos="4320"/>
                <w:tab w:val="clear" w:pos="8640"/>
              </w:tabs>
            </w:pPr>
            <w:r w:rsidRPr="00CE5AE0">
              <w:t xml:space="preserve">Participate in programs, grants and projects for the construction of subsidized housing whether within the town or the region including grants to homeowners for improvements to energy efficiency, habitability, </w:t>
            </w:r>
            <w:proofErr w:type="spellStart"/>
            <w:r w:rsidRPr="00CE5AE0">
              <w:t>etc</w:t>
            </w:r>
            <w:proofErr w:type="spellEnd"/>
          </w:p>
        </w:tc>
        <w:tc>
          <w:tcPr>
            <w:tcW w:w="1546" w:type="dxa"/>
          </w:tcPr>
          <w:p w14:paraId="05046DDB" w14:textId="77777777" w:rsidR="008773EF" w:rsidRDefault="008773EF" w:rsidP="008773EF">
            <w:pPr>
              <w:pStyle w:val="Header"/>
              <w:tabs>
                <w:tab w:val="clear" w:pos="4320"/>
                <w:tab w:val="clear" w:pos="8640"/>
              </w:tabs>
              <w:jc w:val="both"/>
            </w:pPr>
            <w:r>
              <w:t>Selectmen</w:t>
            </w:r>
          </w:p>
          <w:p w14:paraId="15F72E72" w14:textId="77777777" w:rsidR="008773EF" w:rsidRDefault="008773EF" w:rsidP="008773EF">
            <w:pPr>
              <w:pStyle w:val="Header"/>
              <w:tabs>
                <w:tab w:val="clear" w:pos="4320"/>
                <w:tab w:val="clear" w:pos="8640"/>
              </w:tabs>
              <w:jc w:val="both"/>
            </w:pPr>
            <w:r>
              <w:t xml:space="preserve">City/Town Council </w:t>
            </w:r>
          </w:p>
          <w:p w14:paraId="46BD949E" w14:textId="77777777" w:rsidR="008773EF" w:rsidRPr="00CE5AE0" w:rsidRDefault="008773EF" w:rsidP="008773EF">
            <w:pPr>
              <w:pStyle w:val="Header"/>
              <w:tabs>
                <w:tab w:val="clear" w:pos="4320"/>
                <w:tab w:val="clear" w:pos="8640"/>
              </w:tabs>
            </w:pPr>
          </w:p>
        </w:tc>
        <w:tc>
          <w:tcPr>
            <w:tcW w:w="1267" w:type="dxa"/>
          </w:tcPr>
          <w:p w14:paraId="71FB5CFE" w14:textId="77777777" w:rsidR="008773EF" w:rsidRPr="00CE5AE0" w:rsidRDefault="008773EF" w:rsidP="008773EF">
            <w:pPr>
              <w:pStyle w:val="Header"/>
              <w:tabs>
                <w:tab w:val="clear" w:pos="4320"/>
                <w:tab w:val="clear" w:pos="8640"/>
              </w:tabs>
              <w:jc w:val="both"/>
            </w:pPr>
            <w:r w:rsidRPr="00CE5AE0">
              <w:t>Immediate</w:t>
            </w:r>
          </w:p>
        </w:tc>
      </w:tr>
      <w:tr w:rsidR="008773EF" w14:paraId="38DB0C07" w14:textId="77777777" w:rsidTr="00A364CB">
        <w:trPr>
          <w:cantSplit/>
          <w:trHeight w:val="1709"/>
        </w:trPr>
        <w:tc>
          <w:tcPr>
            <w:tcW w:w="2414" w:type="dxa"/>
          </w:tcPr>
          <w:p w14:paraId="4561B0EE" w14:textId="77777777" w:rsidR="008773EF" w:rsidRDefault="008773EF" w:rsidP="008773EF">
            <w:pPr>
              <w:widowControl/>
            </w:pPr>
          </w:p>
        </w:tc>
        <w:tc>
          <w:tcPr>
            <w:tcW w:w="4349" w:type="dxa"/>
          </w:tcPr>
          <w:p w14:paraId="4FCD7BB8" w14:textId="6DC0D716" w:rsidR="008773EF" w:rsidRDefault="00A05895" w:rsidP="008773EF">
            <w:pPr>
              <w:pStyle w:val="Header"/>
              <w:widowControl/>
              <w:tabs>
                <w:tab w:val="clear" w:pos="4320"/>
                <w:tab w:val="clear" w:pos="8640"/>
              </w:tabs>
            </w:pPr>
            <w:r>
              <w:t>Explore and utilize</w:t>
            </w:r>
            <w:r w:rsidR="008773EF" w:rsidRPr="00CE5AE0">
              <w:t xml:space="preserve"> the opportunities, technologies and permitting requirements for sewage treatment systems to address waste disposal needs within already developed areas.</w:t>
            </w:r>
            <w:r>
              <w:t xml:space="preserve"> See: Decentralized Wastewater Systems – A Resource Manual for Municipal Officials and Developers (</w:t>
            </w:r>
            <w:hyperlink r:id="rId9" w:history="1">
              <w:r w:rsidRPr="005177FE">
                <w:rPr>
                  <w:rStyle w:val="Hyperlink"/>
                </w:rPr>
                <w:t>http://gro-wa.org/wastewater-resource-manual</w:t>
              </w:r>
            </w:hyperlink>
            <w:r>
              <w:t xml:space="preserve">) </w:t>
            </w:r>
          </w:p>
        </w:tc>
        <w:tc>
          <w:tcPr>
            <w:tcW w:w="1546" w:type="dxa"/>
          </w:tcPr>
          <w:p w14:paraId="191012D8" w14:textId="77777777" w:rsidR="008773EF" w:rsidRDefault="008773EF" w:rsidP="008773EF">
            <w:pPr>
              <w:pStyle w:val="Header"/>
              <w:tabs>
                <w:tab w:val="clear" w:pos="4320"/>
                <w:tab w:val="clear" w:pos="8640"/>
              </w:tabs>
              <w:jc w:val="both"/>
            </w:pPr>
            <w:r>
              <w:t>Selectmen</w:t>
            </w:r>
          </w:p>
          <w:p w14:paraId="18AFA982" w14:textId="5EDEA739" w:rsidR="008773EF" w:rsidRDefault="00A05895" w:rsidP="008773EF">
            <w:pPr>
              <w:pStyle w:val="Header"/>
              <w:tabs>
                <w:tab w:val="clear" w:pos="4320"/>
                <w:tab w:val="clear" w:pos="8640"/>
              </w:tabs>
              <w:jc w:val="both"/>
            </w:pPr>
            <w:r>
              <w:t>City/Town Council;</w:t>
            </w:r>
          </w:p>
          <w:p w14:paraId="1EC21398" w14:textId="59FB73E4" w:rsidR="00A05895" w:rsidRDefault="00A05895" w:rsidP="008773EF">
            <w:pPr>
              <w:pStyle w:val="Header"/>
              <w:tabs>
                <w:tab w:val="clear" w:pos="4320"/>
                <w:tab w:val="clear" w:pos="8640"/>
              </w:tabs>
              <w:jc w:val="both"/>
            </w:pPr>
            <w:r>
              <w:t>WCCOG</w:t>
            </w:r>
          </w:p>
          <w:p w14:paraId="2606AD2E" w14:textId="77777777" w:rsidR="008773EF" w:rsidRPr="00CE5AE0" w:rsidRDefault="008773EF" w:rsidP="008773EF">
            <w:pPr>
              <w:pStyle w:val="Header"/>
              <w:tabs>
                <w:tab w:val="clear" w:pos="4320"/>
                <w:tab w:val="clear" w:pos="8640"/>
              </w:tabs>
            </w:pPr>
          </w:p>
        </w:tc>
        <w:tc>
          <w:tcPr>
            <w:tcW w:w="1267" w:type="dxa"/>
          </w:tcPr>
          <w:p w14:paraId="692E8617" w14:textId="77777777" w:rsidR="008773EF" w:rsidRPr="00CE5AE0" w:rsidRDefault="008773EF" w:rsidP="008773EF">
            <w:pPr>
              <w:pStyle w:val="Header"/>
              <w:tabs>
                <w:tab w:val="clear" w:pos="4320"/>
                <w:tab w:val="clear" w:pos="8640"/>
              </w:tabs>
              <w:jc w:val="both"/>
            </w:pPr>
            <w:r w:rsidRPr="00CE5AE0">
              <w:t>Immediate</w:t>
            </w:r>
          </w:p>
        </w:tc>
      </w:tr>
      <w:tr w:rsidR="008773EF" w14:paraId="5EE08106" w14:textId="77777777" w:rsidTr="00A364CB">
        <w:trPr>
          <w:cantSplit/>
        </w:trPr>
        <w:tc>
          <w:tcPr>
            <w:tcW w:w="2414" w:type="dxa"/>
          </w:tcPr>
          <w:p w14:paraId="4669430E" w14:textId="1676788D" w:rsidR="008773EF" w:rsidRPr="00CE5AE0" w:rsidRDefault="008773EF" w:rsidP="008773EF">
            <w:pPr>
              <w:pStyle w:val="Header"/>
              <w:tabs>
                <w:tab w:val="clear" w:pos="4320"/>
                <w:tab w:val="clear" w:pos="8640"/>
              </w:tabs>
            </w:pPr>
            <w:r w:rsidRPr="00CE5AE0">
              <w:t>Encourage and support the regional efforts to address affordable and workforce housing needs.</w:t>
            </w:r>
          </w:p>
        </w:tc>
        <w:tc>
          <w:tcPr>
            <w:tcW w:w="4349" w:type="dxa"/>
          </w:tcPr>
          <w:p w14:paraId="4F3E5A1C" w14:textId="2D25B6C5" w:rsidR="008773EF" w:rsidRPr="00CE5AE0" w:rsidRDefault="008773EF" w:rsidP="008773EF">
            <w:pPr>
              <w:pStyle w:val="Header"/>
              <w:tabs>
                <w:tab w:val="clear" w:pos="4320"/>
                <w:tab w:val="clear" w:pos="8640"/>
              </w:tabs>
            </w:pPr>
            <w:r w:rsidRPr="00CE5AE0">
              <w:t>Support the efforts of WHCA and other organization to create safe, decent workforce housing o</w:t>
            </w:r>
            <w:r w:rsidR="00A05895">
              <w:t>pportunity in Washington County (</w:t>
            </w:r>
            <w:hyperlink r:id="rId10" w:history="1">
              <w:r w:rsidR="00A05895" w:rsidRPr="005177FE">
                <w:rPr>
                  <w:rStyle w:val="Hyperlink"/>
                </w:rPr>
                <w:t>http://gro-wa.org/sustainable-housing</w:t>
              </w:r>
            </w:hyperlink>
            <w:proofErr w:type="gramStart"/>
            <w:r w:rsidR="00A05895">
              <w:t xml:space="preserve">) </w:t>
            </w:r>
            <w:r w:rsidRPr="00CE5AE0">
              <w:t xml:space="preserve"> </w:t>
            </w:r>
            <w:proofErr w:type="gramEnd"/>
          </w:p>
        </w:tc>
        <w:tc>
          <w:tcPr>
            <w:tcW w:w="1546" w:type="dxa"/>
          </w:tcPr>
          <w:p w14:paraId="52CD644C" w14:textId="77777777" w:rsidR="00A05895" w:rsidRDefault="00A05895" w:rsidP="00A05895">
            <w:pPr>
              <w:pStyle w:val="Header"/>
              <w:tabs>
                <w:tab w:val="clear" w:pos="4320"/>
                <w:tab w:val="clear" w:pos="8640"/>
              </w:tabs>
              <w:jc w:val="both"/>
            </w:pPr>
            <w:r>
              <w:t>Selectmen</w:t>
            </w:r>
          </w:p>
          <w:p w14:paraId="2C8D963F" w14:textId="77777777" w:rsidR="00A05895" w:rsidRDefault="00A05895" w:rsidP="00A05895">
            <w:pPr>
              <w:pStyle w:val="Header"/>
              <w:tabs>
                <w:tab w:val="clear" w:pos="4320"/>
                <w:tab w:val="clear" w:pos="8640"/>
              </w:tabs>
              <w:jc w:val="both"/>
            </w:pPr>
            <w:r>
              <w:t>City/Town Council;</w:t>
            </w:r>
          </w:p>
          <w:p w14:paraId="2613BED6" w14:textId="4EC9B22C" w:rsidR="008773EF" w:rsidRPr="00CE5AE0" w:rsidRDefault="00A05895" w:rsidP="008773EF">
            <w:pPr>
              <w:pStyle w:val="Header"/>
              <w:tabs>
                <w:tab w:val="clear" w:pos="4320"/>
                <w:tab w:val="clear" w:pos="8640"/>
              </w:tabs>
            </w:pPr>
            <w:r>
              <w:t>WHCA</w:t>
            </w:r>
          </w:p>
        </w:tc>
        <w:tc>
          <w:tcPr>
            <w:tcW w:w="1267" w:type="dxa"/>
          </w:tcPr>
          <w:p w14:paraId="5E8CE956" w14:textId="77777777" w:rsidR="008773EF" w:rsidRPr="00CE5AE0" w:rsidRDefault="008773EF" w:rsidP="008773EF">
            <w:pPr>
              <w:pStyle w:val="Header"/>
              <w:tabs>
                <w:tab w:val="clear" w:pos="4320"/>
                <w:tab w:val="clear" w:pos="8640"/>
              </w:tabs>
              <w:jc w:val="both"/>
            </w:pPr>
            <w:r w:rsidRPr="00CE5AE0">
              <w:t>Ongoing</w:t>
            </w:r>
          </w:p>
        </w:tc>
      </w:tr>
      <w:tr w:rsidR="00D51439" w14:paraId="7AAEE534" w14:textId="77777777" w:rsidTr="008870B4">
        <w:trPr>
          <w:cantSplit/>
        </w:trPr>
        <w:tc>
          <w:tcPr>
            <w:tcW w:w="9576" w:type="dxa"/>
            <w:gridSpan w:val="4"/>
          </w:tcPr>
          <w:p w14:paraId="65C2BBE3" w14:textId="763D096E" w:rsidR="00D51439" w:rsidRDefault="00D51439" w:rsidP="008870B4">
            <w:pPr>
              <w:pStyle w:val="Header"/>
              <w:tabs>
                <w:tab w:val="clear" w:pos="4320"/>
                <w:tab w:val="clear" w:pos="8640"/>
              </w:tabs>
            </w:pPr>
            <w:r>
              <w:rPr>
                <w:b/>
                <w:bCs/>
              </w:rPr>
              <w:t>Energy Use and Production</w:t>
            </w:r>
            <w:r w:rsidR="006645C3">
              <w:rPr>
                <w:b/>
                <w:bCs/>
              </w:rPr>
              <w:t xml:space="preserve"> (local and regional policies)</w:t>
            </w:r>
          </w:p>
        </w:tc>
      </w:tr>
      <w:tr w:rsidR="000033A2" w:rsidRPr="00884429" w14:paraId="1B85E62E" w14:textId="77777777" w:rsidTr="00A364CB">
        <w:trPr>
          <w:cantSplit/>
        </w:trPr>
        <w:tc>
          <w:tcPr>
            <w:tcW w:w="2414" w:type="dxa"/>
          </w:tcPr>
          <w:p w14:paraId="7D0C6FA9" w14:textId="07816A99" w:rsidR="000033A2" w:rsidRPr="00884429" w:rsidRDefault="002B52D9" w:rsidP="008870B4">
            <w:pPr>
              <w:pStyle w:val="Header"/>
              <w:tabs>
                <w:tab w:val="clear" w:pos="4320"/>
                <w:tab w:val="clear" w:pos="8640"/>
              </w:tabs>
            </w:pPr>
            <w:r w:rsidRPr="00884429">
              <w:t>Facilitate employment opportunities that minimize the need for automobile trips, such as live/work, telecommuting, satellite work centers, and home occupations, in addition to mixed-use development strategies</w:t>
            </w:r>
            <w:r w:rsidR="00884429" w:rsidRPr="00884429">
              <w:t>.</w:t>
            </w:r>
          </w:p>
        </w:tc>
        <w:tc>
          <w:tcPr>
            <w:tcW w:w="4349" w:type="dxa"/>
          </w:tcPr>
          <w:p w14:paraId="6124B19C" w14:textId="6E6F956A" w:rsidR="000033A2" w:rsidRPr="00884429" w:rsidRDefault="002B52D9" w:rsidP="008870B4">
            <w:pPr>
              <w:pStyle w:val="Header"/>
              <w:tabs>
                <w:tab w:val="clear" w:pos="4320"/>
                <w:tab w:val="clear" w:pos="8640"/>
              </w:tabs>
            </w:pPr>
            <w:r w:rsidRPr="00884429">
              <w:t>Allow and encourage creation of studios and workspaces for artists, craftspeople, and other professionals, and encourage low-impact self-employment and home occupations, where they will be compatible with existing neighborhood character.</w:t>
            </w:r>
          </w:p>
        </w:tc>
        <w:tc>
          <w:tcPr>
            <w:tcW w:w="1546" w:type="dxa"/>
          </w:tcPr>
          <w:p w14:paraId="4D832A33" w14:textId="77777777" w:rsidR="00A05895" w:rsidRDefault="00A05895" w:rsidP="00A05895">
            <w:pPr>
              <w:pStyle w:val="Header"/>
              <w:tabs>
                <w:tab w:val="clear" w:pos="4320"/>
                <w:tab w:val="clear" w:pos="8640"/>
              </w:tabs>
              <w:jc w:val="both"/>
            </w:pPr>
            <w:r>
              <w:t>Selectmen</w:t>
            </w:r>
          </w:p>
          <w:p w14:paraId="3BF6CA7B" w14:textId="77777777" w:rsidR="00A05895" w:rsidRDefault="00A05895" w:rsidP="00A05895">
            <w:pPr>
              <w:pStyle w:val="Header"/>
              <w:tabs>
                <w:tab w:val="clear" w:pos="4320"/>
                <w:tab w:val="clear" w:pos="8640"/>
              </w:tabs>
              <w:jc w:val="both"/>
            </w:pPr>
            <w:r>
              <w:t>City/Town Council;</w:t>
            </w:r>
          </w:p>
          <w:p w14:paraId="57BE9A64" w14:textId="05C2B65D" w:rsidR="000033A2" w:rsidRPr="00884429" w:rsidRDefault="00A05895" w:rsidP="008870B4">
            <w:pPr>
              <w:pStyle w:val="Header"/>
              <w:tabs>
                <w:tab w:val="clear" w:pos="4320"/>
                <w:tab w:val="clear" w:pos="8640"/>
              </w:tabs>
            </w:pPr>
            <w:r>
              <w:t>Planning Board</w:t>
            </w:r>
          </w:p>
        </w:tc>
        <w:tc>
          <w:tcPr>
            <w:tcW w:w="1267" w:type="dxa"/>
          </w:tcPr>
          <w:p w14:paraId="4635DDAC" w14:textId="19DAD3EC" w:rsidR="000033A2" w:rsidRPr="00884429" w:rsidRDefault="00A05895" w:rsidP="008870B4">
            <w:pPr>
              <w:pStyle w:val="Header"/>
              <w:tabs>
                <w:tab w:val="clear" w:pos="4320"/>
                <w:tab w:val="clear" w:pos="8640"/>
              </w:tabs>
              <w:jc w:val="both"/>
            </w:pPr>
            <w:r>
              <w:t>Immediate</w:t>
            </w:r>
          </w:p>
        </w:tc>
      </w:tr>
      <w:tr w:rsidR="002B52D9" w:rsidRPr="00884429" w14:paraId="3F874968" w14:textId="77777777" w:rsidTr="00A364CB">
        <w:trPr>
          <w:cantSplit/>
        </w:trPr>
        <w:tc>
          <w:tcPr>
            <w:tcW w:w="2414" w:type="dxa"/>
          </w:tcPr>
          <w:p w14:paraId="6EAE6A16" w14:textId="77777777" w:rsidR="002B52D9" w:rsidRPr="00884429" w:rsidRDefault="002B52D9" w:rsidP="008870B4">
            <w:pPr>
              <w:pStyle w:val="Header"/>
              <w:tabs>
                <w:tab w:val="clear" w:pos="4320"/>
                <w:tab w:val="clear" w:pos="8640"/>
              </w:tabs>
            </w:pPr>
          </w:p>
        </w:tc>
        <w:tc>
          <w:tcPr>
            <w:tcW w:w="4349" w:type="dxa"/>
          </w:tcPr>
          <w:p w14:paraId="3428C727" w14:textId="7A197F83" w:rsidR="002B52D9" w:rsidRPr="00884429" w:rsidRDefault="002B52D9" w:rsidP="008870B4">
            <w:pPr>
              <w:pStyle w:val="Header"/>
              <w:tabs>
                <w:tab w:val="clear" w:pos="4320"/>
                <w:tab w:val="clear" w:pos="8640"/>
              </w:tabs>
            </w:pPr>
            <w:r w:rsidRPr="00884429">
              <w:t>Encourage businesses and public agencies to offer telecommuting as a work alternative, and allow corporate satellite work centers near housing concentrations to enable residents who are employees of out-of-county businesses to reduce their commutes.</w:t>
            </w:r>
          </w:p>
        </w:tc>
        <w:tc>
          <w:tcPr>
            <w:tcW w:w="1546" w:type="dxa"/>
          </w:tcPr>
          <w:p w14:paraId="61E25C8C" w14:textId="77777777" w:rsidR="00A05895" w:rsidRDefault="00A05895" w:rsidP="00A05895">
            <w:pPr>
              <w:pStyle w:val="Header"/>
              <w:tabs>
                <w:tab w:val="clear" w:pos="4320"/>
                <w:tab w:val="clear" w:pos="8640"/>
              </w:tabs>
              <w:jc w:val="both"/>
            </w:pPr>
            <w:r>
              <w:t>Selectmen</w:t>
            </w:r>
          </w:p>
          <w:p w14:paraId="44054605" w14:textId="32C5BCF3" w:rsidR="00A05895" w:rsidRDefault="00A05895" w:rsidP="00A05895">
            <w:pPr>
              <w:pStyle w:val="Header"/>
              <w:tabs>
                <w:tab w:val="clear" w:pos="4320"/>
                <w:tab w:val="clear" w:pos="8640"/>
              </w:tabs>
              <w:jc w:val="both"/>
            </w:pPr>
            <w:r>
              <w:t>City/Town C</w:t>
            </w:r>
            <w:r w:rsidR="00CB6685">
              <w:t>ouncil</w:t>
            </w:r>
          </w:p>
          <w:p w14:paraId="1B6CF212" w14:textId="77777777" w:rsidR="002B52D9" w:rsidRPr="00884429" w:rsidRDefault="002B52D9" w:rsidP="008870B4">
            <w:pPr>
              <w:pStyle w:val="Header"/>
              <w:tabs>
                <w:tab w:val="clear" w:pos="4320"/>
                <w:tab w:val="clear" w:pos="8640"/>
              </w:tabs>
            </w:pPr>
          </w:p>
        </w:tc>
        <w:tc>
          <w:tcPr>
            <w:tcW w:w="1267" w:type="dxa"/>
          </w:tcPr>
          <w:p w14:paraId="3D8F5A48" w14:textId="027CF698" w:rsidR="002B52D9" w:rsidRPr="00884429" w:rsidRDefault="0027153B" w:rsidP="008870B4">
            <w:pPr>
              <w:pStyle w:val="Header"/>
              <w:tabs>
                <w:tab w:val="clear" w:pos="4320"/>
                <w:tab w:val="clear" w:pos="8640"/>
              </w:tabs>
              <w:jc w:val="both"/>
            </w:pPr>
            <w:r>
              <w:t>Immediate</w:t>
            </w:r>
          </w:p>
        </w:tc>
      </w:tr>
      <w:tr w:rsidR="00CB6685" w:rsidRPr="00884429" w14:paraId="2AFDADC5" w14:textId="77777777" w:rsidTr="00A364CB">
        <w:trPr>
          <w:cantSplit/>
        </w:trPr>
        <w:tc>
          <w:tcPr>
            <w:tcW w:w="2414" w:type="dxa"/>
          </w:tcPr>
          <w:p w14:paraId="5D56D040" w14:textId="4EFAF7DE" w:rsidR="00CB6685" w:rsidRPr="00884429" w:rsidRDefault="00CB6685" w:rsidP="008870B4">
            <w:pPr>
              <w:pStyle w:val="Header"/>
              <w:tabs>
                <w:tab w:val="clear" w:pos="4320"/>
                <w:tab w:val="clear" w:pos="8640"/>
              </w:tabs>
            </w:pPr>
            <w:r>
              <w:t>Facilitate workforce development op</w:t>
            </w:r>
            <w:r w:rsidR="0027153B">
              <w:t xml:space="preserve">portunities in renewable energy and </w:t>
            </w:r>
            <w:r>
              <w:t>thermal efficiency</w:t>
            </w:r>
            <w:r w:rsidR="0027153B">
              <w:t xml:space="preserve"> of commercial and residential structures</w:t>
            </w:r>
          </w:p>
        </w:tc>
        <w:tc>
          <w:tcPr>
            <w:tcW w:w="4349" w:type="dxa"/>
          </w:tcPr>
          <w:p w14:paraId="66801491" w14:textId="240DCB59" w:rsidR="00CB6685" w:rsidRPr="00884429" w:rsidRDefault="0027153B" w:rsidP="008870B4">
            <w:pPr>
              <w:pStyle w:val="Header"/>
              <w:tabs>
                <w:tab w:val="clear" w:pos="4320"/>
                <w:tab w:val="clear" w:pos="8640"/>
              </w:tabs>
            </w:pPr>
            <w:r>
              <w:t>Encourage regional educational and technical training in renewable energy use and production and in construction trades that achieve thermal efficiency improvements.</w:t>
            </w:r>
          </w:p>
        </w:tc>
        <w:tc>
          <w:tcPr>
            <w:tcW w:w="1546" w:type="dxa"/>
          </w:tcPr>
          <w:p w14:paraId="43550A59" w14:textId="77777777" w:rsidR="0027153B" w:rsidRDefault="0027153B" w:rsidP="0027153B">
            <w:pPr>
              <w:pStyle w:val="Header"/>
              <w:tabs>
                <w:tab w:val="clear" w:pos="4320"/>
                <w:tab w:val="clear" w:pos="8640"/>
              </w:tabs>
              <w:jc w:val="both"/>
            </w:pPr>
            <w:r>
              <w:t>Selectmen</w:t>
            </w:r>
          </w:p>
          <w:p w14:paraId="307ACC41" w14:textId="71FA9DDF" w:rsidR="0027153B" w:rsidRDefault="0027153B" w:rsidP="0027153B">
            <w:pPr>
              <w:pStyle w:val="Header"/>
              <w:tabs>
                <w:tab w:val="clear" w:pos="4320"/>
                <w:tab w:val="clear" w:pos="8640"/>
              </w:tabs>
              <w:jc w:val="both"/>
            </w:pPr>
            <w:r>
              <w:t>City/Town Council; WCCC, SCEC</w:t>
            </w:r>
          </w:p>
          <w:p w14:paraId="5AA1FF67" w14:textId="77777777" w:rsidR="00CB6685" w:rsidRPr="00884429" w:rsidRDefault="00CB6685" w:rsidP="008870B4">
            <w:pPr>
              <w:pStyle w:val="Header"/>
              <w:tabs>
                <w:tab w:val="clear" w:pos="4320"/>
                <w:tab w:val="clear" w:pos="8640"/>
              </w:tabs>
            </w:pPr>
          </w:p>
        </w:tc>
        <w:tc>
          <w:tcPr>
            <w:tcW w:w="1267" w:type="dxa"/>
          </w:tcPr>
          <w:p w14:paraId="13CFEE82" w14:textId="0F0CE237" w:rsidR="00CB6685" w:rsidRPr="00884429" w:rsidRDefault="0027153B" w:rsidP="008870B4">
            <w:pPr>
              <w:pStyle w:val="Header"/>
              <w:tabs>
                <w:tab w:val="clear" w:pos="4320"/>
                <w:tab w:val="clear" w:pos="8640"/>
              </w:tabs>
              <w:jc w:val="both"/>
            </w:pPr>
            <w:r>
              <w:t>Immediate</w:t>
            </w:r>
          </w:p>
        </w:tc>
      </w:tr>
      <w:tr w:rsidR="002B52D9" w:rsidRPr="00884429" w14:paraId="47849C29" w14:textId="77777777" w:rsidTr="00A364CB">
        <w:trPr>
          <w:cantSplit/>
        </w:trPr>
        <w:tc>
          <w:tcPr>
            <w:tcW w:w="2414" w:type="dxa"/>
          </w:tcPr>
          <w:p w14:paraId="4DBB1B28" w14:textId="752BF7E8" w:rsidR="002B52D9" w:rsidRPr="00884429" w:rsidRDefault="002B52D9" w:rsidP="008870B4">
            <w:pPr>
              <w:pStyle w:val="Header"/>
              <w:tabs>
                <w:tab w:val="clear" w:pos="4320"/>
                <w:tab w:val="clear" w:pos="8640"/>
              </w:tabs>
            </w:pPr>
            <w:r w:rsidRPr="00884429">
              <w:t>Reduce total and per-capita nonrenewable energy waste and peak electricity demand through energy efficiency and conservation.</w:t>
            </w:r>
          </w:p>
        </w:tc>
        <w:tc>
          <w:tcPr>
            <w:tcW w:w="4349" w:type="dxa"/>
          </w:tcPr>
          <w:p w14:paraId="624B5730" w14:textId="77777777" w:rsidR="002B52D9" w:rsidRDefault="002B52D9" w:rsidP="008870B4">
            <w:pPr>
              <w:pStyle w:val="Header"/>
              <w:tabs>
                <w:tab w:val="clear" w:pos="4320"/>
                <w:tab w:val="clear" w:pos="8640"/>
              </w:tabs>
            </w:pPr>
            <w:r w:rsidRPr="00884429">
              <w:t>Integrate energy efficiency and conservation requirements that exceed State standards into the development review and building permit process</w:t>
            </w:r>
            <w:r w:rsidR="00884429">
              <w:t xml:space="preserve"> and in to all municipal functions.</w:t>
            </w:r>
          </w:p>
          <w:p w14:paraId="1E0DBA7B" w14:textId="7F5CC628" w:rsidR="0027153B" w:rsidRPr="00884429" w:rsidRDefault="0027153B" w:rsidP="008870B4">
            <w:pPr>
              <w:pStyle w:val="Header"/>
              <w:tabs>
                <w:tab w:val="clear" w:pos="4320"/>
                <w:tab w:val="clear" w:pos="8640"/>
              </w:tabs>
            </w:pPr>
            <w:r w:rsidRPr="0027153B">
              <w:rPr>
                <w:highlight w:val="yellow"/>
              </w:rPr>
              <w:t>Insert link to models</w:t>
            </w:r>
          </w:p>
        </w:tc>
        <w:tc>
          <w:tcPr>
            <w:tcW w:w="1546" w:type="dxa"/>
          </w:tcPr>
          <w:p w14:paraId="0FB7B835" w14:textId="43BCC933" w:rsidR="002B52D9" w:rsidRPr="00884429" w:rsidRDefault="0027153B" w:rsidP="008870B4">
            <w:pPr>
              <w:pStyle w:val="Header"/>
              <w:tabs>
                <w:tab w:val="clear" w:pos="4320"/>
                <w:tab w:val="clear" w:pos="8640"/>
              </w:tabs>
            </w:pPr>
            <w:r>
              <w:t>Planning Board</w:t>
            </w:r>
          </w:p>
        </w:tc>
        <w:tc>
          <w:tcPr>
            <w:tcW w:w="1267" w:type="dxa"/>
          </w:tcPr>
          <w:p w14:paraId="16229396" w14:textId="3085A66C" w:rsidR="002B52D9" w:rsidRPr="00884429" w:rsidRDefault="0027153B" w:rsidP="008870B4">
            <w:pPr>
              <w:pStyle w:val="Header"/>
              <w:tabs>
                <w:tab w:val="clear" w:pos="4320"/>
                <w:tab w:val="clear" w:pos="8640"/>
              </w:tabs>
              <w:jc w:val="both"/>
            </w:pPr>
            <w:r>
              <w:t>Immediate</w:t>
            </w:r>
          </w:p>
        </w:tc>
      </w:tr>
      <w:tr w:rsidR="002B52D9" w:rsidRPr="00884429" w14:paraId="4D5B76B9" w14:textId="77777777" w:rsidTr="00A364CB">
        <w:trPr>
          <w:cantSplit/>
        </w:trPr>
        <w:tc>
          <w:tcPr>
            <w:tcW w:w="2414" w:type="dxa"/>
          </w:tcPr>
          <w:p w14:paraId="5FB38409" w14:textId="77777777" w:rsidR="002B52D9" w:rsidRPr="00884429" w:rsidRDefault="002B52D9" w:rsidP="008870B4">
            <w:pPr>
              <w:pStyle w:val="Header"/>
              <w:tabs>
                <w:tab w:val="clear" w:pos="4320"/>
                <w:tab w:val="clear" w:pos="8640"/>
              </w:tabs>
            </w:pPr>
          </w:p>
        </w:tc>
        <w:tc>
          <w:tcPr>
            <w:tcW w:w="4349" w:type="dxa"/>
          </w:tcPr>
          <w:p w14:paraId="04DD4190" w14:textId="252ADC7A" w:rsidR="002B52D9" w:rsidRPr="00884429" w:rsidRDefault="002B52D9" w:rsidP="008870B4">
            <w:pPr>
              <w:pStyle w:val="Header"/>
              <w:tabs>
                <w:tab w:val="clear" w:pos="4320"/>
                <w:tab w:val="clear" w:pos="8640"/>
              </w:tabs>
            </w:pPr>
            <w:r w:rsidRPr="00884429">
              <w:t>Offer incentives such as expedited permit processing, reduced fees, and technical assistance to encourage energy efficiency technology and practices</w:t>
            </w:r>
            <w:r w:rsidRPr="0027153B">
              <w:rPr>
                <w:highlight w:val="yellow"/>
              </w:rPr>
              <w:t>.</w:t>
            </w:r>
            <w:r w:rsidR="0027153B" w:rsidRPr="0027153B">
              <w:rPr>
                <w:highlight w:val="yellow"/>
              </w:rPr>
              <w:t xml:space="preserve"> Insert link to models</w:t>
            </w:r>
          </w:p>
        </w:tc>
        <w:tc>
          <w:tcPr>
            <w:tcW w:w="1546" w:type="dxa"/>
          </w:tcPr>
          <w:p w14:paraId="3728E131" w14:textId="745F259E" w:rsidR="002B52D9" w:rsidRPr="00884429" w:rsidRDefault="0027153B" w:rsidP="008870B4">
            <w:pPr>
              <w:pStyle w:val="Header"/>
              <w:tabs>
                <w:tab w:val="clear" w:pos="4320"/>
                <w:tab w:val="clear" w:pos="8640"/>
              </w:tabs>
            </w:pPr>
            <w:r>
              <w:t>Planning Board</w:t>
            </w:r>
          </w:p>
        </w:tc>
        <w:tc>
          <w:tcPr>
            <w:tcW w:w="1267" w:type="dxa"/>
          </w:tcPr>
          <w:p w14:paraId="3653F143" w14:textId="124E5624" w:rsidR="002B52D9" w:rsidRPr="00884429" w:rsidRDefault="0027153B" w:rsidP="008870B4">
            <w:pPr>
              <w:pStyle w:val="Header"/>
              <w:tabs>
                <w:tab w:val="clear" w:pos="4320"/>
                <w:tab w:val="clear" w:pos="8640"/>
              </w:tabs>
              <w:jc w:val="both"/>
            </w:pPr>
            <w:r>
              <w:t>Immediate</w:t>
            </w:r>
          </w:p>
        </w:tc>
      </w:tr>
      <w:tr w:rsidR="0027153B" w:rsidRPr="00884429" w14:paraId="0E8A1DD7" w14:textId="77777777" w:rsidTr="00A364CB">
        <w:trPr>
          <w:cantSplit/>
        </w:trPr>
        <w:tc>
          <w:tcPr>
            <w:tcW w:w="2414" w:type="dxa"/>
          </w:tcPr>
          <w:p w14:paraId="6704189B" w14:textId="77777777" w:rsidR="0027153B" w:rsidRPr="00884429" w:rsidRDefault="0027153B" w:rsidP="008870B4">
            <w:pPr>
              <w:pStyle w:val="Header"/>
              <w:tabs>
                <w:tab w:val="clear" w:pos="4320"/>
                <w:tab w:val="clear" w:pos="8640"/>
              </w:tabs>
            </w:pPr>
          </w:p>
        </w:tc>
        <w:tc>
          <w:tcPr>
            <w:tcW w:w="4349" w:type="dxa"/>
          </w:tcPr>
          <w:p w14:paraId="33DD5F03" w14:textId="77777777" w:rsidR="0027153B" w:rsidRDefault="0027153B" w:rsidP="008870B4">
            <w:pPr>
              <w:pStyle w:val="Header"/>
              <w:tabs>
                <w:tab w:val="clear" w:pos="4320"/>
                <w:tab w:val="clear" w:pos="8640"/>
              </w:tabs>
            </w:pPr>
            <w:r w:rsidRPr="00884429">
              <w:t>Provide information, marketing, training, and education to support energy efficiency and energy conservation</w:t>
            </w:r>
            <w:r>
              <w:t xml:space="preserve"> </w:t>
            </w:r>
            <w:r w:rsidRPr="00884429">
              <w:t>to property owners, development professionals, schools, and special districts.</w:t>
            </w:r>
          </w:p>
          <w:p w14:paraId="2330D418" w14:textId="57B4F35C" w:rsidR="0027153B" w:rsidRPr="00884429" w:rsidRDefault="0027153B" w:rsidP="008870B4">
            <w:pPr>
              <w:pStyle w:val="Header"/>
              <w:tabs>
                <w:tab w:val="clear" w:pos="4320"/>
                <w:tab w:val="clear" w:pos="8640"/>
              </w:tabs>
            </w:pPr>
            <w:r>
              <w:t xml:space="preserve">See </w:t>
            </w:r>
            <w:hyperlink r:id="rId11" w:history="1">
              <w:r w:rsidRPr="005177FE">
                <w:rPr>
                  <w:rStyle w:val="Hyperlink"/>
                </w:rPr>
                <w:t>http://gro-wa.org/washington-county-energy-planning</w:t>
              </w:r>
            </w:hyperlink>
            <w:r>
              <w:t xml:space="preserve">) </w:t>
            </w:r>
          </w:p>
        </w:tc>
        <w:tc>
          <w:tcPr>
            <w:tcW w:w="1546" w:type="dxa"/>
          </w:tcPr>
          <w:p w14:paraId="2CF00695" w14:textId="77777777" w:rsidR="0027153B" w:rsidRDefault="0027153B" w:rsidP="0027153B">
            <w:pPr>
              <w:pStyle w:val="Header"/>
              <w:tabs>
                <w:tab w:val="clear" w:pos="4320"/>
                <w:tab w:val="clear" w:pos="8640"/>
              </w:tabs>
              <w:jc w:val="both"/>
            </w:pPr>
            <w:r>
              <w:t>Selectmen</w:t>
            </w:r>
          </w:p>
          <w:p w14:paraId="0F394A4A" w14:textId="514A8BAD" w:rsidR="0027153B" w:rsidRDefault="0027153B" w:rsidP="0027153B">
            <w:pPr>
              <w:pStyle w:val="Header"/>
              <w:tabs>
                <w:tab w:val="clear" w:pos="4320"/>
                <w:tab w:val="clear" w:pos="8640"/>
              </w:tabs>
              <w:jc w:val="both"/>
            </w:pPr>
            <w:r>
              <w:t>City/Town Council; WCCC, SCEC, WCCOG</w:t>
            </w:r>
          </w:p>
          <w:p w14:paraId="234551C5" w14:textId="77777777" w:rsidR="0027153B" w:rsidRPr="00884429" w:rsidRDefault="0027153B" w:rsidP="008870B4">
            <w:pPr>
              <w:pStyle w:val="Header"/>
              <w:tabs>
                <w:tab w:val="clear" w:pos="4320"/>
                <w:tab w:val="clear" w:pos="8640"/>
              </w:tabs>
            </w:pPr>
          </w:p>
        </w:tc>
        <w:tc>
          <w:tcPr>
            <w:tcW w:w="1267" w:type="dxa"/>
          </w:tcPr>
          <w:p w14:paraId="355EBD1F" w14:textId="77777777" w:rsidR="0027153B" w:rsidRPr="00884429" w:rsidRDefault="0027153B" w:rsidP="00884429">
            <w:pPr>
              <w:pStyle w:val="Header"/>
              <w:tabs>
                <w:tab w:val="clear" w:pos="4320"/>
                <w:tab w:val="clear" w:pos="8640"/>
              </w:tabs>
            </w:pPr>
          </w:p>
        </w:tc>
      </w:tr>
      <w:tr w:rsidR="0027153B" w14:paraId="68F3C673" w14:textId="77777777" w:rsidTr="00A364CB">
        <w:trPr>
          <w:cantSplit/>
        </w:trPr>
        <w:tc>
          <w:tcPr>
            <w:tcW w:w="2414" w:type="dxa"/>
          </w:tcPr>
          <w:p w14:paraId="436C28A5" w14:textId="6449A556" w:rsidR="0027153B" w:rsidRPr="00CE5AE0" w:rsidRDefault="0027153B" w:rsidP="008870B4">
            <w:pPr>
              <w:pStyle w:val="Header"/>
              <w:tabs>
                <w:tab w:val="clear" w:pos="4320"/>
                <w:tab w:val="clear" w:pos="8640"/>
              </w:tabs>
            </w:pPr>
            <w:r w:rsidRPr="00884429">
              <w:t>Explore regional and countywide collaborations among local governments, special districts, and other public organizations to share resources, achieve economies of scale, and develop plans and programs that are optimized on a regional scale.</w:t>
            </w:r>
          </w:p>
        </w:tc>
        <w:tc>
          <w:tcPr>
            <w:tcW w:w="4349" w:type="dxa"/>
          </w:tcPr>
          <w:p w14:paraId="27600A06" w14:textId="21416197" w:rsidR="0027153B" w:rsidRPr="00884429" w:rsidRDefault="0027153B" w:rsidP="008870B4">
            <w:pPr>
              <w:pStyle w:val="Header"/>
              <w:tabs>
                <w:tab w:val="clear" w:pos="4320"/>
                <w:tab w:val="clear" w:pos="8640"/>
              </w:tabs>
            </w:pPr>
            <w:r w:rsidRPr="00884429">
              <w:t>Evaluate and implement opportunities for supporting new programs and promoting sustainable energy practices through financing mechanisms (e.g., pooled project financing, low-interest loans, other local government joint ventures, and State funds earmarked for energy efficiency and renewables).</w:t>
            </w:r>
          </w:p>
        </w:tc>
        <w:tc>
          <w:tcPr>
            <w:tcW w:w="1546" w:type="dxa"/>
          </w:tcPr>
          <w:p w14:paraId="50BDC7B0" w14:textId="77777777" w:rsidR="0027153B" w:rsidRDefault="0027153B" w:rsidP="0027153B">
            <w:pPr>
              <w:pStyle w:val="Header"/>
              <w:tabs>
                <w:tab w:val="clear" w:pos="4320"/>
                <w:tab w:val="clear" w:pos="8640"/>
              </w:tabs>
              <w:jc w:val="both"/>
            </w:pPr>
            <w:r>
              <w:t>Selectmen</w:t>
            </w:r>
          </w:p>
          <w:p w14:paraId="1BA294AA" w14:textId="77777777" w:rsidR="0027153B" w:rsidRDefault="0027153B" w:rsidP="0027153B">
            <w:pPr>
              <w:pStyle w:val="Header"/>
              <w:tabs>
                <w:tab w:val="clear" w:pos="4320"/>
                <w:tab w:val="clear" w:pos="8640"/>
              </w:tabs>
              <w:jc w:val="both"/>
            </w:pPr>
            <w:r>
              <w:t>City/Town Council; WCCC, SCEC, WCCOG</w:t>
            </w:r>
          </w:p>
          <w:p w14:paraId="2A6D57FB" w14:textId="77777777" w:rsidR="0027153B" w:rsidRPr="00CE5AE0" w:rsidRDefault="0027153B" w:rsidP="008870B4">
            <w:pPr>
              <w:pStyle w:val="Header"/>
              <w:tabs>
                <w:tab w:val="clear" w:pos="4320"/>
                <w:tab w:val="clear" w:pos="8640"/>
              </w:tabs>
            </w:pPr>
          </w:p>
        </w:tc>
        <w:tc>
          <w:tcPr>
            <w:tcW w:w="1267" w:type="dxa"/>
          </w:tcPr>
          <w:p w14:paraId="3FD4FCD1" w14:textId="77777777" w:rsidR="0027153B" w:rsidRPr="00CE5AE0" w:rsidRDefault="0027153B" w:rsidP="00884429">
            <w:pPr>
              <w:pStyle w:val="Header"/>
              <w:tabs>
                <w:tab w:val="clear" w:pos="4320"/>
                <w:tab w:val="clear" w:pos="8640"/>
              </w:tabs>
            </w:pPr>
          </w:p>
        </w:tc>
      </w:tr>
      <w:tr w:rsidR="0027153B" w14:paraId="2AF4DBAB" w14:textId="77777777" w:rsidTr="00A364CB">
        <w:trPr>
          <w:cantSplit/>
        </w:trPr>
        <w:tc>
          <w:tcPr>
            <w:tcW w:w="2414" w:type="dxa"/>
          </w:tcPr>
          <w:p w14:paraId="48E679D0" w14:textId="77777777" w:rsidR="0027153B" w:rsidRPr="00CE5AE0" w:rsidRDefault="0027153B" w:rsidP="008870B4">
            <w:pPr>
              <w:pStyle w:val="Header"/>
              <w:tabs>
                <w:tab w:val="clear" w:pos="4320"/>
                <w:tab w:val="clear" w:pos="8640"/>
              </w:tabs>
            </w:pPr>
          </w:p>
        </w:tc>
        <w:tc>
          <w:tcPr>
            <w:tcW w:w="4349" w:type="dxa"/>
          </w:tcPr>
          <w:p w14:paraId="4CDBFBE6" w14:textId="4441AFA8" w:rsidR="0027153B" w:rsidRPr="00CE5AE0" w:rsidRDefault="0027153B" w:rsidP="008870B4">
            <w:pPr>
              <w:pStyle w:val="Header"/>
              <w:tabs>
                <w:tab w:val="clear" w:pos="4320"/>
                <w:tab w:val="clear" w:pos="8640"/>
              </w:tabs>
            </w:pPr>
            <w:r w:rsidRPr="00884429">
              <w:t>Monitor and support State and federal legislation that promotes energy efficiency and renewable energy sources</w:t>
            </w:r>
            <w:r w:rsidR="004A456A">
              <w:t>.</w:t>
            </w:r>
          </w:p>
        </w:tc>
        <w:tc>
          <w:tcPr>
            <w:tcW w:w="1546" w:type="dxa"/>
          </w:tcPr>
          <w:p w14:paraId="5B734533" w14:textId="77777777" w:rsidR="004A456A" w:rsidRDefault="004A456A" w:rsidP="004A456A">
            <w:pPr>
              <w:pStyle w:val="Header"/>
              <w:tabs>
                <w:tab w:val="clear" w:pos="4320"/>
                <w:tab w:val="clear" w:pos="8640"/>
              </w:tabs>
              <w:jc w:val="both"/>
            </w:pPr>
            <w:r>
              <w:t>Selectmen</w:t>
            </w:r>
          </w:p>
          <w:p w14:paraId="2E5B9081" w14:textId="7032AA43" w:rsidR="0027153B" w:rsidRPr="00CE5AE0" w:rsidRDefault="004A456A" w:rsidP="004A456A">
            <w:pPr>
              <w:pStyle w:val="Header"/>
              <w:tabs>
                <w:tab w:val="clear" w:pos="4320"/>
                <w:tab w:val="clear" w:pos="8640"/>
              </w:tabs>
            </w:pPr>
            <w:r>
              <w:t>City/Town Council</w:t>
            </w:r>
          </w:p>
        </w:tc>
        <w:tc>
          <w:tcPr>
            <w:tcW w:w="1267" w:type="dxa"/>
          </w:tcPr>
          <w:p w14:paraId="09C37890" w14:textId="77777777" w:rsidR="0027153B" w:rsidRPr="00CE5AE0" w:rsidRDefault="0027153B" w:rsidP="00884429">
            <w:pPr>
              <w:pStyle w:val="Header"/>
              <w:tabs>
                <w:tab w:val="clear" w:pos="4320"/>
                <w:tab w:val="clear" w:pos="8640"/>
              </w:tabs>
            </w:pPr>
          </w:p>
        </w:tc>
      </w:tr>
      <w:tr w:rsidR="0027153B" w14:paraId="5B9585C4" w14:textId="77777777" w:rsidTr="00A364CB">
        <w:trPr>
          <w:cantSplit/>
        </w:trPr>
        <w:tc>
          <w:tcPr>
            <w:tcW w:w="2414" w:type="dxa"/>
          </w:tcPr>
          <w:p w14:paraId="6778400D" w14:textId="77777777" w:rsidR="0027153B" w:rsidRPr="00CE5AE0" w:rsidRDefault="0027153B" w:rsidP="008870B4">
            <w:pPr>
              <w:pStyle w:val="Header"/>
              <w:tabs>
                <w:tab w:val="clear" w:pos="4320"/>
                <w:tab w:val="clear" w:pos="8640"/>
              </w:tabs>
            </w:pPr>
          </w:p>
        </w:tc>
        <w:tc>
          <w:tcPr>
            <w:tcW w:w="4349" w:type="dxa"/>
          </w:tcPr>
          <w:p w14:paraId="35DE9BCD" w14:textId="77777777" w:rsidR="0027153B" w:rsidRDefault="0027153B" w:rsidP="00884429">
            <w:pPr>
              <w:pStyle w:val="Header"/>
              <w:tabs>
                <w:tab w:val="clear" w:pos="4320"/>
                <w:tab w:val="clear" w:pos="8640"/>
              </w:tabs>
            </w:pPr>
            <w:r w:rsidRPr="00884429">
              <w:t>Review and ensure that adequate low-income weatherization programs are being implemented and all available State and federal funds and programs are being used to the fullest extent possible. Provide information, training, and technical assistance to owners and tenants who may have incentives for implementing energy efficiency in low-income rental properties.</w:t>
            </w:r>
          </w:p>
          <w:p w14:paraId="0B3E10C3" w14:textId="1E0F3271" w:rsidR="004A456A" w:rsidRPr="00CE5AE0" w:rsidRDefault="004A456A" w:rsidP="00884429">
            <w:pPr>
              <w:pStyle w:val="Header"/>
              <w:tabs>
                <w:tab w:val="clear" w:pos="4320"/>
                <w:tab w:val="clear" w:pos="8640"/>
              </w:tabs>
            </w:pPr>
            <w:r>
              <w:t xml:space="preserve">See program summaries here: </w:t>
            </w:r>
            <w:hyperlink r:id="rId12" w:history="1">
              <w:r w:rsidRPr="005177FE">
                <w:rPr>
                  <w:rStyle w:val="Hyperlink"/>
                </w:rPr>
                <w:t>http://gro-wa.org/sustainable-housing-in-washington-county</w:t>
              </w:r>
            </w:hyperlink>
            <w:r>
              <w:t xml:space="preserve"> </w:t>
            </w:r>
          </w:p>
        </w:tc>
        <w:tc>
          <w:tcPr>
            <w:tcW w:w="1546" w:type="dxa"/>
          </w:tcPr>
          <w:p w14:paraId="3DECA4CA" w14:textId="77777777" w:rsidR="004A456A" w:rsidRDefault="004A456A" w:rsidP="004A456A">
            <w:pPr>
              <w:pStyle w:val="Header"/>
              <w:tabs>
                <w:tab w:val="clear" w:pos="4320"/>
                <w:tab w:val="clear" w:pos="8640"/>
              </w:tabs>
              <w:jc w:val="both"/>
            </w:pPr>
            <w:r>
              <w:t>Selectmen</w:t>
            </w:r>
          </w:p>
          <w:p w14:paraId="3A7ABBB0" w14:textId="77777777" w:rsidR="004A456A" w:rsidRDefault="004A456A" w:rsidP="004A456A">
            <w:pPr>
              <w:pStyle w:val="Header"/>
              <w:tabs>
                <w:tab w:val="clear" w:pos="4320"/>
                <w:tab w:val="clear" w:pos="8640"/>
              </w:tabs>
              <w:jc w:val="both"/>
            </w:pPr>
            <w:r>
              <w:t>City/Town Council;</w:t>
            </w:r>
          </w:p>
          <w:p w14:paraId="6715BABD" w14:textId="60F671E1" w:rsidR="0027153B" w:rsidRPr="00CE5AE0" w:rsidRDefault="004A456A" w:rsidP="004A456A">
            <w:pPr>
              <w:pStyle w:val="Header"/>
              <w:tabs>
                <w:tab w:val="clear" w:pos="4320"/>
                <w:tab w:val="clear" w:pos="8640"/>
              </w:tabs>
            </w:pPr>
            <w:r>
              <w:t>WCCOG; WHCA</w:t>
            </w:r>
          </w:p>
        </w:tc>
        <w:tc>
          <w:tcPr>
            <w:tcW w:w="1267" w:type="dxa"/>
          </w:tcPr>
          <w:p w14:paraId="47A9E3D0" w14:textId="77777777" w:rsidR="0027153B" w:rsidRPr="00CE5AE0" w:rsidRDefault="0027153B" w:rsidP="00884429">
            <w:pPr>
              <w:pStyle w:val="Header"/>
              <w:tabs>
                <w:tab w:val="clear" w:pos="4320"/>
                <w:tab w:val="clear" w:pos="8640"/>
              </w:tabs>
            </w:pPr>
          </w:p>
        </w:tc>
      </w:tr>
      <w:tr w:rsidR="0027153B" w14:paraId="25E7E4B7" w14:textId="77777777" w:rsidTr="00A364CB">
        <w:trPr>
          <w:cantSplit/>
        </w:trPr>
        <w:tc>
          <w:tcPr>
            <w:tcW w:w="2414" w:type="dxa"/>
          </w:tcPr>
          <w:p w14:paraId="3A83C11A" w14:textId="77777777" w:rsidR="0027153B" w:rsidRPr="00CE5AE0" w:rsidRDefault="0027153B" w:rsidP="008870B4">
            <w:pPr>
              <w:pStyle w:val="Header"/>
              <w:tabs>
                <w:tab w:val="clear" w:pos="4320"/>
                <w:tab w:val="clear" w:pos="8640"/>
              </w:tabs>
            </w:pPr>
          </w:p>
        </w:tc>
        <w:tc>
          <w:tcPr>
            <w:tcW w:w="4349" w:type="dxa"/>
          </w:tcPr>
          <w:p w14:paraId="6B93D1DE" w14:textId="137000BE" w:rsidR="0027153B" w:rsidRPr="00884429" w:rsidRDefault="0027153B" w:rsidP="008870B4">
            <w:pPr>
              <w:pStyle w:val="Header"/>
              <w:tabs>
                <w:tab w:val="clear" w:pos="4320"/>
                <w:tab w:val="clear" w:pos="8640"/>
              </w:tabs>
            </w:pPr>
            <w:r w:rsidRPr="00884429">
              <w:t>Work with local commercial, industrial, and agricultural operations to identify opportunities for energy efficiency in the storage, transport, refrigeration, and other processing of commodities.</w:t>
            </w:r>
          </w:p>
        </w:tc>
        <w:tc>
          <w:tcPr>
            <w:tcW w:w="1546" w:type="dxa"/>
          </w:tcPr>
          <w:p w14:paraId="62BACC64" w14:textId="77777777" w:rsidR="004A456A" w:rsidRDefault="004A456A" w:rsidP="004A456A">
            <w:pPr>
              <w:pStyle w:val="Header"/>
              <w:tabs>
                <w:tab w:val="clear" w:pos="4320"/>
                <w:tab w:val="clear" w:pos="8640"/>
              </w:tabs>
              <w:jc w:val="both"/>
            </w:pPr>
            <w:r>
              <w:t>Selectmen</w:t>
            </w:r>
          </w:p>
          <w:p w14:paraId="20E7202B" w14:textId="697BAA30" w:rsidR="0027153B" w:rsidRPr="00CE5AE0" w:rsidRDefault="004A456A" w:rsidP="004A456A">
            <w:pPr>
              <w:pStyle w:val="Header"/>
              <w:tabs>
                <w:tab w:val="clear" w:pos="4320"/>
                <w:tab w:val="clear" w:pos="8640"/>
              </w:tabs>
            </w:pPr>
            <w:r>
              <w:t>City/Town Council; WCCOG; WC:OC</w:t>
            </w:r>
          </w:p>
        </w:tc>
        <w:tc>
          <w:tcPr>
            <w:tcW w:w="1267" w:type="dxa"/>
          </w:tcPr>
          <w:p w14:paraId="5DC9E876" w14:textId="77777777" w:rsidR="0027153B" w:rsidRPr="00CE5AE0" w:rsidRDefault="0027153B" w:rsidP="00884429">
            <w:pPr>
              <w:pStyle w:val="Header"/>
              <w:tabs>
                <w:tab w:val="clear" w:pos="4320"/>
                <w:tab w:val="clear" w:pos="8640"/>
              </w:tabs>
            </w:pPr>
          </w:p>
        </w:tc>
      </w:tr>
      <w:tr w:rsidR="0027153B" w14:paraId="04EAEC19" w14:textId="77777777" w:rsidTr="00A364CB">
        <w:trPr>
          <w:cantSplit/>
        </w:trPr>
        <w:tc>
          <w:tcPr>
            <w:tcW w:w="2414" w:type="dxa"/>
          </w:tcPr>
          <w:p w14:paraId="4C3DFEE5" w14:textId="07004847" w:rsidR="0027153B" w:rsidRPr="00CE5AE0" w:rsidRDefault="0027153B" w:rsidP="008870B4">
            <w:pPr>
              <w:pStyle w:val="Header"/>
              <w:tabs>
                <w:tab w:val="clear" w:pos="4320"/>
                <w:tab w:val="clear" w:pos="8640"/>
              </w:tabs>
            </w:pPr>
            <w:r w:rsidRPr="00884429">
              <w:t>Utilize local renewable energy resources, and shift imported energy to renewable resources.</w:t>
            </w:r>
          </w:p>
        </w:tc>
        <w:tc>
          <w:tcPr>
            <w:tcW w:w="4349" w:type="dxa"/>
          </w:tcPr>
          <w:p w14:paraId="01687CCC" w14:textId="6DEF24EB" w:rsidR="0027153B" w:rsidRPr="00CE5AE0" w:rsidRDefault="0027153B" w:rsidP="008870B4">
            <w:pPr>
              <w:pStyle w:val="Header"/>
              <w:tabs>
                <w:tab w:val="clear" w:pos="4320"/>
                <w:tab w:val="clear" w:pos="8640"/>
              </w:tabs>
            </w:pPr>
            <w:r w:rsidRPr="00884429">
              <w:t>Preserve opportunities for development of renewable energy resources.</w:t>
            </w:r>
            <w:r w:rsidR="004A456A">
              <w:t xml:space="preserve"> Work with forest products industry and Land Trusts with Forest Legacy conservation or comparable easements.</w:t>
            </w:r>
          </w:p>
        </w:tc>
        <w:tc>
          <w:tcPr>
            <w:tcW w:w="1546" w:type="dxa"/>
          </w:tcPr>
          <w:p w14:paraId="7AF0B7B8" w14:textId="77777777" w:rsidR="004A456A" w:rsidRDefault="004A456A" w:rsidP="004A456A">
            <w:pPr>
              <w:pStyle w:val="Header"/>
              <w:tabs>
                <w:tab w:val="clear" w:pos="4320"/>
                <w:tab w:val="clear" w:pos="8640"/>
              </w:tabs>
              <w:jc w:val="both"/>
            </w:pPr>
            <w:r>
              <w:t>Selectmen</w:t>
            </w:r>
          </w:p>
          <w:p w14:paraId="20885D47" w14:textId="5C0030FA" w:rsidR="0027153B" w:rsidRPr="00CE5AE0" w:rsidRDefault="004A456A" w:rsidP="004A456A">
            <w:pPr>
              <w:pStyle w:val="Header"/>
              <w:tabs>
                <w:tab w:val="clear" w:pos="4320"/>
                <w:tab w:val="clear" w:pos="8640"/>
              </w:tabs>
            </w:pPr>
            <w:r>
              <w:t>City/Town Council</w:t>
            </w:r>
          </w:p>
        </w:tc>
        <w:tc>
          <w:tcPr>
            <w:tcW w:w="1267" w:type="dxa"/>
          </w:tcPr>
          <w:p w14:paraId="2A6F24FE" w14:textId="77777777" w:rsidR="0027153B" w:rsidRPr="00CE5AE0" w:rsidRDefault="0027153B" w:rsidP="00884429">
            <w:pPr>
              <w:pStyle w:val="Header"/>
              <w:tabs>
                <w:tab w:val="clear" w:pos="4320"/>
                <w:tab w:val="clear" w:pos="8640"/>
              </w:tabs>
            </w:pPr>
          </w:p>
        </w:tc>
      </w:tr>
      <w:tr w:rsidR="0027153B" w14:paraId="454DDBE0" w14:textId="77777777" w:rsidTr="00A364CB">
        <w:trPr>
          <w:cantSplit/>
        </w:trPr>
        <w:tc>
          <w:tcPr>
            <w:tcW w:w="2414" w:type="dxa"/>
          </w:tcPr>
          <w:p w14:paraId="43701F4F" w14:textId="77777777" w:rsidR="0027153B" w:rsidRPr="00CE5AE0" w:rsidRDefault="0027153B" w:rsidP="008870B4">
            <w:pPr>
              <w:pStyle w:val="Header"/>
              <w:tabs>
                <w:tab w:val="clear" w:pos="4320"/>
                <w:tab w:val="clear" w:pos="8640"/>
              </w:tabs>
            </w:pPr>
          </w:p>
        </w:tc>
        <w:tc>
          <w:tcPr>
            <w:tcW w:w="4349" w:type="dxa"/>
          </w:tcPr>
          <w:p w14:paraId="3F6DFFF0" w14:textId="4D3102F0" w:rsidR="0027153B" w:rsidRPr="00CE5AE0" w:rsidRDefault="0027153B" w:rsidP="008870B4">
            <w:pPr>
              <w:pStyle w:val="Header"/>
              <w:tabs>
                <w:tab w:val="clear" w:pos="4320"/>
                <w:tab w:val="clear" w:pos="8640"/>
              </w:tabs>
            </w:pPr>
            <w:r w:rsidRPr="00884429">
              <w:t>Integrate technically and financially feasible renewable energy requirements into development and building standards.</w:t>
            </w:r>
            <w:r w:rsidR="00711138">
              <w:t xml:space="preserve"> </w:t>
            </w:r>
            <w:r w:rsidR="00711138" w:rsidRPr="00711138">
              <w:rPr>
                <w:highlight w:val="yellow"/>
              </w:rPr>
              <w:t>Insert link to model codes</w:t>
            </w:r>
          </w:p>
        </w:tc>
        <w:tc>
          <w:tcPr>
            <w:tcW w:w="1546" w:type="dxa"/>
          </w:tcPr>
          <w:p w14:paraId="0242896E" w14:textId="77777777" w:rsidR="004A456A" w:rsidRDefault="004A456A" w:rsidP="004A456A">
            <w:pPr>
              <w:pStyle w:val="Header"/>
              <w:tabs>
                <w:tab w:val="clear" w:pos="4320"/>
                <w:tab w:val="clear" w:pos="8640"/>
              </w:tabs>
              <w:jc w:val="both"/>
            </w:pPr>
            <w:r>
              <w:t>Selectmen</w:t>
            </w:r>
          </w:p>
          <w:p w14:paraId="7A00816F" w14:textId="67A3CC62" w:rsidR="0027153B" w:rsidRPr="00CE5AE0" w:rsidRDefault="004A456A" w:rsidP="004A456A">
            <w:pPr>
              <w:pStyle w:val="Header"/>
              <w:tabs>
                <w:tab w:val="clear" w:pos="4320"/>
                <w:tab w:val="clear" w:pos="8640"/>
              </w:tabs>
            </w:pPr>
            <w:r>
              <w:t>City/Town Council; Planning Board; WCCOG</w:t>
            </w:r>
          </w:p>
        </w:tc>
        <w:tc>
          <w:tcPr>
            <w:tcW w:w="1267" w:type="dxa"/>
          </w:tcPr>
          <w:p w14:paraId="00728B12" w14:textId="77777777" w:rsidR="0027153B" w:rsidRPr="00CE5AE0" w:rsidRDefault="0027153B" w:rsidP="00884429">
            <w:pPr>
              <w:pStyle w:val="Header"/>
              <w:tabs>
                <w:tab w:val="clear" w:pos="4320"/>
                <w:tab w:val="clear" w:pos="8640"/>
              </w:tabs>
            </w:pPr>
          </w:p>
        </w:tc>
      </w:tr>
      <w:tr w:rsidR="0027153B" w14:paraId="5F3FF64B" w14:textId="77777777" w:rsidTr="00A364CB">
        <w:trPr>
          <w:cantSplit/>
        </w:trPr>
        <w:tc>
          <w:tcPr>
            <w:tcW w:w="2414" w:type="dxa"/>
          </w:tcPr>
          <w:p w14:paraId="56F8EBE7" w14:textId="77777777" w:rsidR="0027153B" w:rsidRPr="00CE5AE0" w:rsidRDefault="0027153B" w:rsidP="008870B4">
            <w:pPr>
              <w:pStyle w:val="Header"/>
              <w:tabs>
                <w:tab w:val="clear" w:pos="4320"/>
                <w:tab w:val="clear" w:pos="8640"/>
              </w:tabs>
            </w:pPr>
          </w:p>
        </w:tc>
        <w:tc>
          <w:tcPr>
            <w:tcW w:w="4349" w:type="dxa"/>
          </w:tcPr>
          <w:p w14:paraId="267EE5D2" w14:textId="36D85495" w:rsidR="0027153B" w:rsidRPr="00CE5AE0" w:rsidRDefault="0027153B" w:rsidP="008870B4">
            <w:pPr>
              <w:pStyle w:val="Header"/>
              <w:tabs>
                <w:tab w:val="clear" w:pos="4320"/>
                <w:tab w:val="clear" w:pos="8640"/>
              </w:tabs>
            </w:pPr>
            <w:r w:rsidRPr="00884429">
              <w:t>Facilitate renewable technologies through streamlined planning and development rules, codes, processing, and other incentives.</w:t>
            </w:r>
            <w:r w:rsidR="00711138">
              <w:t xml:space="preserve"> </w:t>
            </w:r>
            <w:r w:rsidR="00711138" w:rsidRPr="00711138">
              <w:rPr>
                <w:highlight w:val="yellow"/>
              </w:rPr>
              <w:t>Insert link to model codes</w:t>
            </w:r>
          </w:p>
        </w:tc>
        <w:tc>
          <w:tcPr>
            <w:tcW w:w="1546" w:type="dxa"/>
          </w:tcPr>
          <w:p w14:paraId="59207248" w14:textId="77777777" w:rsidR="00711138" w:rsidRDefault="00711138" w:rsidP="00711138">
            <w:pPr>
              <w:pStyle w:val="Header"/>
              <w:tabs>
                <w:tab w:val="clear" w:pos="4320"/>
                <w:tab w:val="clear" w:pos="8640"/>
              </w:tabs>
              <w:jc w:val="both"/>
            </w:pPr>
            <w:r>
              <w:t>Selectmen</w:t>
            </w:r>
          </w:p>
          <w:p w14:paraId="6D436827" w14:textId="4CCD0C45" w:rsidR="0027153B" w:rsidRPr="00CE5AE0" w:rsidRDefault="00711138" w:rsidP="00711138">
            <w:pPr>
              <w:pStyle w:val="Header"/>
              <w:tabs>
                <w:tab w:val="clear" w:pos="4320"/>
                <w:tab w:val="clear" w:pos="8640"/>
              </w:tabs>
            </w:pPr>
            <w:r>
              <w:t>City/Town Council; Planning Board; WCCOG</w:t>
            </w:r>
          </w:p>
        </w:tc>
        <w:tc>
          <w:tcPr>
            <w:tcW w:w="1267" w:type="dxa"/>
          </w:tcPr>
          <w:p w14:paraId="4DFF8938" w14:textId="77777777" w:rsidR="0027153B" w:rsidRPr="00CE5AE0" w:rsidRDefault="0027153B" w:rsidP="00884429">
            <w:pPr>
              <w:pStyle w:val="Header"/>
              <w:tabs>
                <w:tab w:val="clear" w:pos="4320"/>
                <w:tab w:val="clear" w:pos="8640"/>
              </w:tabs>
            </w:pPr>
          </w:p>
        </w:tc>
      </w:tr>
      <w:tr w:rsidR="0027153B" w14:paraId="3F9AE9AF" w14:textId="77777777" w:rsidTr="00A364CB">
        <w:trPr>
          <w:cantSplit/>
        </w:trPr>
        <w:tc>
          <w:tcPr>
            <w:tcW w:w="2414" w:type="dxa"/>
          </w:tcPr>
          <w:p w14:paraId="0F210179" w14:textId="77777777" w:rsidR="0027153B" w:rsidRPr="00CE5AE0" w:rsidRDefault="0027153B" w:rsidP="008870B4">
            <w:pPr>
              <w:pStyle w:val="Header"/>
              <w:tabs>
                <w:tab w:val="clear" w:pos="4320"/>
                <w:tab w:val="clear" w:pos="8640"/>
              </w:tabs>
            </w:pPr>
          </w:p>
        </w:tc>
        <w:tc>
          <w:tcPr>
            <w:tcW w:w="4349" w:type="dxa"/>
          </w:tcPr>
          <w:p w14:paraId="004225A0" w14:textId="1F660136" w:rsidR="0027153B" w:rsidRPr="00CE5AE0" w:rsidRDefault="0027153B" w:rsidP="008870B4">
            <w:pPr>
              <w:pStyle w:val="Header"/>
              <w:tabs>
                <w:tab w:val="clear" w:pos="4320"/>
                <w:tab w:val="clear" w:pos="8640"/>
              </w:tabs>
            </w:pPr>
            <w:r w:rsidRPr="00884429">
              <w:t>Provide information, marketing, training, and education to support renewable resource use.</w:t>
            </w:r>
            <w:r w:rsidR="00711138">
              <w:t xml:space="preserve"> </w:t>
            </w:r>
            <w:r w:rsidR="00711138" w:rsidRPr="00711138">
              <w:rPr>
                <w:highlight w:val="yellow"/>
              </w:rPr>
              <w:t>Insert link to model codes</w:t>
            </w:r>
          </w:p>
        </w:tc>
        <w:tc>
          <w:tcPr>
            <w:tcW w:w="1546" w:type="dxa"/>
          </w:tcPr>
          <w:p w14:paraId="715CA448" w14:textId="77777777" w:rsidR="00711138" w:rsidRDefault="00711138" w:rsidP="00711138">
            <w:pPr>
              <w:pStyle w:val="Header"/>
              <w:tabs>
                <w:tab w:val="clear" w:pos="4320"/>
                <w:tab w:val="clear" w:pos="8640"/>
              </w:tabs>
              <w:jc w:val="both"/>
            </w:pPr>
            <w:r>
              <w:t>Selectmen</w:t>
            </w:r>
          </w:p>
          <w:p w14:paraId="04AA1F9E" w14:textId="3A6F8511" w:rsidR="0027153B" w:rsidRPr="00CE5AE0" w:rsidRDefault="00711138" w:rsidP="00711138">
            <w:pPr>
              <w:pStyle w:val="Header"/>
              <w:tabs>
                <w:tab w:val="clear" w:pos="4320"/>
                <w:tab w:val="clear" w:pos="8640"/>
              </w:tabs>
            </w:pPr>
            <w:r>
              <w:t>City/Town Council; WCCOG</w:t>
            </w:r>
          </w:p>
        </w:tc>
        <w:tc>
          <w:tcPr>
            <w:tcW w:w="1267" w:type="dxa"/>
          </w:tcPr>
          <w:p w14:paraId="0D8B99E0" w14:textId="77777777" w:rsidR="0027153B" w:rsidRPr="00CE5AE0" w:rsidRDefault="0027153B" w:rsidP="00884429">
            <w:pPr>
              <w:pStyle w:val="Header"/>
              <w:tabs>
                <w:tab w:val="clear" w:pos="4320"/>
                <w:tab w:val="clear" w:pos="8640"/>
              </w:tabs>
            </w:pPr>
          </w:p>
        </w:tc>
      </w:tr>
      <w:tr w:rsidR="0027153B" w14:paraId="519693EC" w14:textId="77777777" w:rsidTr="00C404F4">
        <w:trPr>
          <w:cantSplit/>
        </w:trPr>
        <w:tc>
          <w:tcPr>
            <w:tcW w:w="9576" w:type="dxa"/>
            <w:gridSpan w:val="4"/>
          </w:tcPr>
          <w:p w14:paraId="64B6BDA7" w14:textId="77777777" w:rsidR="0027153B" w:rsidRDefault="0027153B" w:rsidP="00C404F4">
            <w:pPr>
              <w:pStyle w:val="Header"/>
              <w:tabs>
                <w:tab w:val="clear" w:pos="4320"/>
                <w:tab w:val="clear" w:pos="8640"/>
              </w:tabs>
            </w:pPr>
            <w:r>
              <w:rPr>
                <w:b/>
                <w:bCs/>
              </w:rPr>
              <w:t>Regional Economic Development</w:t>
            </w:r>
          </w:p>
        </w:tc>
      </w:tr>
      <w:tr w:rsidR="0027153B" w14:paraId="500E6B69" w14:textId="77777777" w:rsidTr="00A364CB">
        <w:trPr>
          <w:cantSplit/>
        </w:trPr>
        <w:tc>
          <w:tcPr>
            <w:tcW w:w="2414" w:type="dxa"/>
          </w:tcPr>
          <w:p w14:paraId="18B59FED" w14:textId="77777777" w:rsidR="0027153B" w:rsidRDefault="0027153B" w:rsidP="00C404F4">
            <w:pPr>
              <w:widowControl/>
            </w:pPr>
            <w:r>
              <w:t xml:space="preserve">The city/town will participate in regional organizations that provide technical assistance and information about business support and regional economic development opportunities. </w:t>
            </w:r>
          </w:p>
        </w:tc>
        <w:tc>
          <w:tcPr>
            <w:tcW w:w="4349" w:type="dxa"/>
          </w:tcPr>
          <w:p w14:paraId="0AC4FCC0" w14:textId="5196FFC7" w:rsidR="0027153B" w:rsidRDefault="0027153B" w:rsidP="006E136D">
            <w:pPr>
              <w:pStyle w:val="Header"/>
              <w:widowControl/>
              <w:tabs>
                <w:tab w:val="clear" w:pos="4320"/>
                <w:tab w:val="clear" w:pos="8640"/>
              </w:tabs>
            </w:pPr>
            <w:r>
              <w:t xml:space="preserve">Continue municipal participation in </w:t>
            </w:r>
            <w:r w:rsidRPr="00E122DA">
              <w:rPr>
                <w:color w:val="000000"/>
              </w:rPr>
              <w:t xml:space="preserve">regional economic and community development organizations including Washington County Development Authority, Sunrise County Economic Council, Washington County Council of Governments, </w:t>
            </w:r>
            <w:r w:rsidR="006E136D" w:rsidRPr="006E136D">
              <w:rPr>
                <w:color w:val="000000"/>
              </w:rPr>
              <w:t>Washington Hancock Community Agency; Northern Maine Development Commission</w:t>
            </w:r>
          </w:p>
        </w:tc>
        <w:tc>
          <w:tcPr>
            <w:tcW w:w="1546" w:type="dxa"/>
          </w:tcPr>
          <w:p w14:paraId="42210753" w14:textId="77777777" w:rsidR="0027153B" w:rsidRDefault="0027153B" w:rsidP="00DE65F6">
            <w:pPr>
              <w:pStyle w:val="Header"/>
              <w:tabs>
                <w:tab w:val="clear" w:pos="4320"/>
                <w:tab w:val="clear" w:pos="8640"/>
              </w:tabs>
              <w:jc w:val="both"/>
            </w:pPr>
            <w:r>
              <w:t>Selectmen</w:t>
            </w:r>
          </w:p>
          <w:p w14:paraId="0822D020" w14:textId="77777777" w:rsidR="0027153B" w:rsidRDefault="0027153B" w:rsidP="00DE65F6">
            <w:pPr>
              <w:widowControl/>
            </w:pPr>
            <w:r>
              <w:t>City/Town Council directly, or through appointment of others</w:t>
            </w:r>
          </w:p>
        </w:tc>
        <w:tc>
          <w:tcPr>
            <w:tcW w:w="1267" w:type="dxa"/>
          </w:tcPr>
          <w:p w14:paraId="3A970E5A" w14:textId="77777777" w:rsidR="0027153B" w:rsidRDefault="0027153B" w:rsidP="00C404F4">
            <w:pPr>
              <w:widowControl/>
            </w:pPr>
            <w:r>
              <w:t>Immediate</w:t>
            </w:r>
          </w:p>
        </w:tc>
      </w:tr>
      <w:tr w:rsidR="0027153B" w14:paraId="3EB64B97" w14:textId="77777777" w:rsidTr="00A364CB">
        <w:trPr>
          <w:cantSplit/>
        </w:trPr>
        <w:tc>
          <w:tcPr>
            <w:tcW w:w="2414" w:type="dxa"/>
          </w:tcPr>
          <w:p w14:paraId="4F9A33F2" w14:textId="77777777" w:rsidR="0027153B" w:rsidRPr="00934570" w:rsidRDefault="0027153B" w:rsidP="00C404F4">
            <w:pPr>
              <w:widowControl/>
            </w:pPr>
          </w:p>
        </w:tc>
        <w:tc>
          <w:tcPr>
            <w:tcW w:w="4349" w:type="dxa"/>
          </w:tcPr>
          <w:p w14:paraId="69C7AABF" w14:textId="5EF94824" w:rsidR="0027153B" w:rsidRPr="00934570" w:rsidRDefault="0027153B" w:rsidP="00C404F4">
            <w:pPr>
              <w:widowControl/>
            </w:pPr>
            <w:r>
              <w:t>The city/town of [city/town name] will participate in the Washington County Brownfields Assessment Program through participation on the regional advisory committee, recommendation of sites for assessment and assistance with redevelopment planning.</w:t>
            </w:r>
            <w:r w:rsidR="006E136D">
              <w:t xml:space="preserve"> (</w:t>
            </w:r>
            <w:proofErr w:type="gramStart"/>
            <w:r w:rsidR="006E136D">
              <w:t>see</w:t>
            </w:r>
            <w:proofErr w:type="gramEnd"/>
            <w:r w:rsidR="006E136D">
              <w:t xml:space="preserve"> </w:t>
            </w:r>
            <w:hyperlink r:id="rId13" w:history="1">
              <w:r w:rsidR="006E136D" w:rsidRPr="005177FE">
                <w:rPr>
                  <w:rStyle w:val="Hyperlink"/>
                </w:rPr>
                <w:t>http://www.wccogbrownfields.com/</w:t>
              </w:r>
            </w:hyperlink>
            <w:r w:rsidR="006E136D">
              <w:t xml:space="preserve">) </w:t>
            </w:r>
          </w:p>
        </w:tc>
        <w:tc>
          <w:tcPr>
            <w:tcW w:w="1546" w:type="dxa"/>
          </w:tcPr>
          <w:p w14:paraId="24ADF53A" w14:textId="77777777" w:rsidR="0027153B" w:rsidRDefault="0027153B" w:rsidP="00883EC5">
            <w:pPr>
              <w:pStyle w:val="Header"/>
              <w:tabs>
                <w:tab w:val="clear" w:pos="4320"/>
                <w:tab w:val="clear" w:pos="8640"/>
              </w:tabs>
              <w:jc w:val="both"/>
            </w:pPr>
            <w:r>
              <w:t>Selectmen</w:t>
            </w:r>
          </w:p>
          <w:p w14:paraId="2BEE4771" w14:textId="40A5653F" w:rsidR="0027153B" w:rsidRDefault="0027153B" w:rsidP="00883EC5">
            <w:pPr>
              <w:pStyle w:val="Header"/>
              <w:tabs>
                <w:tab w:val="clear" w:pos="4320"/>
                <w:tab w:val="clear" w:pos="8640"/>
              </w:tabs>
            </w:pPr>
            <w:r>
              <w:t>City/Town Council directly, or through appointment of others</w:t>
            </w:r>
          </w:p>
        </w:tc>
        <w:tc>
          <w:tcPr>
            <w:tcW w:w="1267" w:type="dxa"/>
          </w:tcPr>
          <w:p w14:paraId="6F377CA9" w14:textId="379EC1F1" w:rsidR="0027153B" w:rsidRPr="00934570" w:rsidRDefault="0027153B" w:rsidP="00C404F4">
            <w:pPr>
              <w:widowControl/>
            </w:pPr>
            <w:r>
              <w:t xml:space="preserve">Immediate or </w:t>
            </w:r>
            <w:r w:rsidRPr="00934570">
              <w:t>Ongoing</w:t>
            </w:r>
          </w:p>
        </w:tc>
      </w:tr>
      <w:tr w:rsidR="006E136D" w14:paraId="78F91300" w14:textId="77777777" w:rsidTr="00A364CB">
        <w:trPr>
          <w:cantSplit/>
        </w:trPr>
        <w:tc>
          <w:tcPr>
            <w:tcW w:w="2414" w:type="dxa"/>
          </w:tcPr>
          <w:p w14:paraId="1DCA9553" w14:textId="77777777" w:rsidR="006E136D" w:rsidRPr="00934570" w:rsidRDefault="006E136D" w:rsidP="00C404F4">
            <w:pPr>
              <w:widowControl/>
            </w:pPr>
          </w:p>
        </w:tc>
        <w:tc>
          <w:tcPr>
            <w:tcW w:w="4349" w:type="dxa"/>
          </w:tcPr>
          <w:p w14:paraId="10DE2DFF" w14:textId="6FB55CC6" w:rsidR="006E136D" w:rsidRDefault="006E136D" w:rsidP="006E136D">
            <w:pPr>
              <w:widowControl/>
            </w:pPr>
            <w:r>
              <w:t xml:space="preserve">The city/town of [city/town name] will participate in the planning, promotion and sustaining of regional tourism initiatives such as the Bold Coast Scenic Byway and related regional initiatives see </w:t>
            </w:r>
            <w:hyperlink r:id="rId14" w:history="1">
              <w:r w:rsidRPr="005177FE">
                <w:rPr>
                  <w:rStyle w:val="Hyperlink"/>
                </w:rPr>
                <w:t>https://boldcoastplan.wordpress.com/</w:t>
              </w:r>
            </w:hyperlink>
            <w:proofErr w:type="gramStart"/>
            <w:r>
              <w:t>) .</w:t>
            </w:r>
            <w:proofErr w:type="gramEnd"/>
          </w:p>
          <w:p w14:paraId="7FCF5F60" w14:textId="7D2E4280" w:rsidR="006E136D" w:rsidRPr="00934570" w:rsidRDefault="006E136D" w:rsidP="006E136D">
            <w:pPr>
              <w:widowControl/>
            </w:pPr>
          </w:p>
        </w:tc>
        <w:tc>
          <w:tcPr>
            <w:tcW w:w="1546" w:type="dxa"/>
          </w:tcPr>
          <w:p w14:paraId="6B411375" w14:textId="77777777" w:rsidR="006E136D" w:rsidRDefault="006E136D" w:rsidP="006E136D">
            <w:pPr>
              <w:pStyle w:val="Header"/>
              <w:tabs>
                <w:tab w:val="clear" w:pos="4320"/>
                <w:tab w:val="clear" w:pos="8640"/>
              </w:tabs>
              <w:jc w:val="both"/>
            </w:pPr>
            <w:r>
              <w:t>Selectmen</w:t>
            </w:r>
          </w:p>
          <w:p w14:paraId="518AD7FD" w14:textId="3A9469CA" w:rsidR="006E136D" w:rsidRDefault="006E136D" w:rsidP="006E136D">
            <w:pPr>
              <w:pStyle w:val="Header"/>
              <w:tabs>
                <w:tab w:val="clear" w:pos="4320"/>
                <w:tab w:val="clear" w:pos="8640"/>
              </w:tabs>
            </w:pPr>
            <w:r>
              <w:t>City/Town Council directly, or through appointment of others</w:t>
            </w:r>
          </w:p>
        </w:tc>
        <w:tc>
          <w:tcPr>
            <w:tcW w:w="1267" w:type="dxa"/>
          </w:tcPr>
          <w:p w14:paraId="568CF753" w14:textId="3B9F3E7F" w:rsidR="006E136D" w:rsidRPr="00934570" w:rsidRDefault="006E136D" w:rsidP="00C404F4">
            <w:pPr>
              <w:widowControl/>
            </w:pPr>
            <w:r>
              <w:t xml:space="preserve">Immediate or </w:t>
            </w:r>
            <w:r w:rsidRPr="00934570">
              <w:t>Ongoing</w:t>
            </w:r>
          </w:p>
        </w:tc>
      </w:tr>
      <w:tr w:rsidR="006E136D" w14:paraId="0E60AF50" w14:textId="77777777" w:rsidTr="00A364CB">
        <w:trPr>
          <w:cantSplit/>
        </w:trPr>
        <w:tc>
          <w:tcPr>
            <w:tcW w:w="2414" w:type="dxa"/>
          </w:tcPr>
          <w:p w14:paraId="543B7761" w14:textId="77777777" w:rsidR="006E136D" w:rsidRPr="00934570" w:rsidRDefault="006E136D" w:rsidP="00C404F4">
            <w:pPr>
              <w:widowControl/>
            </w:pPr>
            <w:r w:rsidRPr="00934570">
              <w:t xml:space="preserve">Coordinate the </w:t>
            </w:r>
            <w:r>
              <w:t>city’s/</w:t>
            </w:r>
            <w:r w:rsidRPr="00934570">
              <w:t>town’s land use strategies with other local and regional land use planning efforts.</w:t>
            </w:r>
          </w:p>
        </w:tc>
        <w:tc>
          <w:tcPr>
            <w:tcW w:w="4349" w:type="dxa"/>
          </w:tcPr>
          <w:p w14:paraId="085FB516" w14:textId="271AC32B" w:rsidR="006E136D" w:rsidRPr="00934570" w:rsidRDefault="006E136D" w:rsidP="00C404F4">
            <w:pPr>
              <w:widowControl/>
            </w:pPr>
            <w:r w:rsidRPr="00934570">
              <w:t>Meet with neighboring communities to coordinate land use designations and regulatory and non-regulatory strategies</w:t>
            </w:r>
            <w:r>
              <w:t xml:space="preserve">; use the on-line Planners mapping tools to facilitate sharing of information; see: </w:t>
            </w:r>
            <w:hyperlink r:id="rId15" w:history="1">
              <w:r w:rsidRPr="005177FE">
                <w:rPr>
                  <w:rStyle w:val="Hyperlink"/>
                </w:rPr>
                <w:t>http://gro-wa.org/planners-maps</w:t>
              </w:r>
            </w:hyperlink>
            <w:r>
              <w:t xml:space="preserve"> </w:t>
            </w:r>
          </w:p>
        </w:tc>
        <w:tc>
          <w:tcPr>
            <w:tcW w:w="1546" w:type="dxa"/>
          </w:tcPr>
          <w:p w14:paraId="5AB2AF3C" w14:textId="77777777" w:rsidR="006E136D" w:rsidRDefault="006E136D" w:rsidP="00DE65F6">
            <w:pPr>
              <w:pStyle w:val="Header"/>
              <w:tabs>
                <w:tab w:val="clear" w:pos="4320"/>
                <w:tab w:val="clear" w:pos="8640"/>
              </w:tabs>
              <w:jc w:val="both"/>
            </w:pPr>
            <w:r>
              <w:t>Selectmen</w:t>
            </w:r>
          </w:p>
          <w:p w14:paraId="13F96B03" w14:textId="77777777" w:rsidR="006E136D" w:rsidRPr="00934570" w:rsidRDefault="006E136D" w:rsidP="00DE65F6">
            <w:pPr>
              <w:widowControl/>
            </w:pPr>
            <w:r>
              <w:t>City/Town Council</w:t>
            </w:r>
            <w:r w:rsidRPr="00934570">
              <w:t>, Planning Board</w:t>
            </w:r>
          </w:p>
        </w:tc>
        <w:tc>
          <w:tcPr>
            <w:tcW w:w="1267" w:type="dxa"/>
          </w:tcPr>
          <w:p w14:paraId="628B203D" w14:textId="77777777" w:rsidR="006E136D" w:rsidRPr="00943224" w:rsidRDefault="006E136D" w:rsidP="00C404F4">
            <w:pPr>
              <w:widowControl/>
            </w:pPr>
            <w:r w:rsidRPr="00934570">
              <w:t>Ongoing</w:t>
            </w:r>
          </w:p>
        </w:tc>
      </w:tr>
      <w:tr w:rsidR="006E136D" w14:paraId="395BDA00" w14:textId="77777777" w:rsidTr="00A364CB">
        <w:trPr>
          <w:cantSplit/>
        </w:trPr>
        <w:tc>
          <w:tcPr>
            <w:tcW w:w="2414" w:type="dxa"/>
          </w:tcPr>
          <w:p w14:paraId="2E3239CD" w14:textId="77777777" w:rsidR="006E136D" w:rsidRPr="00943224" w:rsidRDefault="006E136D" w:rsidP="00C404F4">
            <w:pPr>
              <w:widowControl/>
            </w:pPr>
            <w:r w:rsidRPr="00943224">
              <w:t xml:space="preserve">Advocate for infrastructure improvements to enhance the economic competitiveness of </w:t>
            </w:r>
            <w:r>
              <w:t xml:space="preserve">[town name] </w:t>
            </w:r>
            <w:r w:rsidRPr="00943224">
              <w:t>and Washington County.</w:t>
            </w:r>
          </w:p>
        </w:tc>
        <w:tc>
          <w:tcPr>
            <w:tcW w:w="4349" w:type="dxa"/>
          </w:tcPr>
          <w:p w14:paraId="57E0279E" w14:textId="0CBA1D69" w:rsidR="006E136D" w:rsidRPr="00943224" w:rsidRDefault="006E136D" w:rsidP="00C404F4">
            <w:pPr>
              <w:pStyle w:val="Header"/>
              <w:widowControl/>
              <w:tabs>
                <w:tab w:val="clear" w:pos="4320"/>
                <w:tab w:val="clear" w:pos="8640"/>
              </w:tabs>
            </w:pPr>
            <w:r w:rsidRPr="00943224">
              <w:t>Advocate for improvements to State highways, airports, seaports</w:t>
            </w:r>
            <w:r>
              <w:t>, rail corridors</w:t>
            </w:r>
            <w:r w:rsidRPr="00943224">
              <w:t xml:space="preserve"> and telecommunication facilities to enhance the regional economy.</w:t>
            </w:r>
            <w:r>
              <w:t xml:space="preserve"> See </w:t>
            </w:r>
            <w:hyperlink r:id="rId16" w:history="1">
              <w:r w:rsidRPr="005177FE">
                <w:rPr>
                  <w:rStyle w:val="Hyperlink"/>
                </w:rPr>
                <w:t>http://gro-wa.org/washington-county-strategic-investments</w:t>
              </w:r>
            </w:hyperlink>
            <w:r>
              <w:t xml:space="preserve"> </w:t>
            </w:r>
          </w:p>
        </w:tc>
        <w:tc>
          <w:tcPr>
            <w:tcW w:w="1546" w:type="dxa"/>
          </w:tcPr>
          <w:p w14:paraId="4D5CB070" w14:textId="77777777" w:rsidR="006E136D" w:rsidRDefault="006E136D" w:rsidP="00DE65F6">
            <w:pPr>
              <w:pStyle w:val="Header"/>
              <w:tabs>
                <w:tab w:val="clear" w:pos="4320"/>
                <w:tab w:val="clear" w:pos="8640"/>
              </w:tabs>
              <w:jc w:val="both"/>
            </w:pPr>
            <w:r>
              <w:t>Selectmen</w:t>
            </w:r>
          </w:p>
          <w:p w14:paraId="77E9A2EF" w14:textId="77777777" w:rsidR="006E136D" w:rsidRPr="00943224" w:rsidRDefault="006E136D" w:rsidP="00DE65F6">
            <w:pPr>
              <w:widowControl/>
            </w:pPr>
            <w:r>
              <w:t>City/Town Council</w:t>
            </w:r>
          </w:p>
        </w:tc>
        <w:tc>
          <w:tcPr>
            <w:tcW w:w="1267" w:type="dxa"/>
          </w:tcPr>
          <w:p w14:paraId="591C9A64" w14:textId="77777777" w:rsidR="006E136D" w:rsidRPr="00943224" w:rsidRDefault="006E136D" w:rsidP="00C404F4">
            <w:pPr>
              <w:widowControl/>
            </w:pPr>
            <w:r w:rsidRPr="00943224">
              <w:t>Ongoing</w:t>
            </w:r>
          </w:p>
        </w:tc>
      </w:tr>
      <w:tr w:rsidR="006E136D" w14:paraId="5637E79D" w14:textId="77777777" w:rsidTr="00C404F4">
        <w:trPr>
          <w:cantSplit/>
        </w:trPr>
        <w:tc>
          <w:tcPr>
            <w:tcW w:w="9576" w:type="dxa"/>
            <w:gridSpan w:val="4"/>
          </w:tcPr>
          <w:p w14:paraId="13C70C84" w14:textId="77777777" w:rsidR="006E136D" w:rsidRPr="00E96EC4" w:rsidRDefault="006E136D" w:rsidP="00570953">
            <w:pPr>
              <w:pStyle w:val="Header"/>
              <w:keepNext/>
              <w:tabs>
                <w:tab w:val="clear" w:pos="4320"/>
                <w:tab w:val="clear" w:pos="8640"/>
              </w:tabs>
              <w:rPr>
                <w:b/>
              </w:rPr>
            </w:pPr>
            <w:r>
              <w:rPr>
                <w:b/>
              </w:rPr>
              <w:t>Regional Recreation</w:t>
            </w:r>
          </w:p>
        </w:tc>
      </w:tr>
      <w:tr w:rsidR="006E136D" w14:paraId="5239B2D2" w14:textId="77777777" w:rsidTr="00A364CB">
        <w:trPr>
          <w:cantSplit/>
          <w:trHeight w:val="1826"/>
        </w:trPr>
        <w:tc>
          <w:tcPr>
            <w:tcW w:w="2414" w:type="dxa"/>
          </w:tcPr>
          <w:p w14:paraId="39BD4CB3" w14:textId="77777777" w:rsidR="006E136D" w:rsidRPr="00A5574D" w:rsidRDefault="006E136D" w:rsidP="008773EF">
            <w:pPr>
              <w:pStyle w:val="Header"/>
              <w:tabs>
                <w:tab w:val="clear" w:pos="4320"/>
                <w:tab w:val="clear" w:pos="8640"/>
              </w:tabs>
            </w:pPr>
            <w:r w:rsidRPr="00A5574D">
              <w:t xml:space="preserve">Support the maintenance and improvement of the </w:t>
            </w:r>
            <w:r>
              <w:t>city’s/</w:t>
            </w:r>
            <w:r w:rsidRPr="00934570">
              <w:t>town’s</w:t>
            </w:r>
            <w:r w:rsidRPr="00A5574D">
              <w:t xml:space="preserve"> snowmobile &amp; ATV trails.</w:t>
            </w:r>
          </w:p>
        </w:tc>
        <w:tc>
          <w:tcPr>
            <w:tcW w:w="4349" w:type="dxa"/>
          </w:tcPr>
          <w:p w14:paraId="2E3440A0" w14:textId="23BFF5C2" w:rsidR="006E136D" w:rsidRPr="00A5574D" w:rsidRDefault="006E136D" w:rsidP="008773EF">
            <w:pPr>
              <w:pStyle w:val="EndnoteText"/>
              <w:rPr>
                <w:rFonts w:ascii="Times New Roman" w:hAnsi="Times New Roman"/>
                <w:sz w:val="20"/>
              </w:rPr>
            </w:pPr>
            <w:r w:rsidRPr="00A5574D">
              <w:rPr>
                <w:rFonts w:ascii="Times New Roman" w:hAnsi="Times New Roman"/>
                <w:sz w:val="20"/>
              </w:rPr>
              <w:t>Support planning for and management</w:t>
            </w:r>
            <w:r w:rsidR="002F7A75">
              <w:rPr>
                <w:rFonts w:ascii="Times New Roman" w:hAnsi="Times New Roman"/>
                <w:sz w:val="20"/>
              </w:rPr>
              <w:t xml:space="preserve"> of the Down East Sunrise Trail and other regional trail networks.</w:t>
            </w:r>
          </w:p>
        </w:tc>
        <w:tc>
          <w:tcPr>
            <w:tcW w:w="1546" w:type="dxa"/>
          </w:tcPr>
          <w:p w14:paraId="25A00C8C" w14:textId="77777777" w:rsidR="006E136D" w:rsidRDefault="006E136D" w:rsidP="008773EF">
            <w:pPr>
              <w:pStyle w:val="Header"/>
              <w:tabs>
                <w:tab w:val="clear" w:pos="4320"/>
                <w:tab w:val="clear" w:pos="8640"/>
              </w:tabs>
              <w:jc w:val="both"/>
            </w:pPr>
            <w:r>
              <w:t>Selectmen</w:t>
            </w:r>
          </w:p>
          <w:p w14:paraId="080E2936" w14:textId="77777777" w:rsidR="006E136D" w:rsidRDefault="006E136D" w:rsidP="008773EF">
            <w:pPr>
              <w:pStyle w:val="Header"/>
              <w:tabs>
                <w:tab w:val="clear" w:pos="4320"/>
                <w:tab w:val="clear" w:pos="8640"/>
              </w:tabs>
              <w:jc w:val="both"/>
            </w:pPr>
            <w:r>
              <w:t>City/Town Council;</w:t>
            </w:r>
          </w:p>
          <w:p w14:paraId="224FA1A2" w14:textId="1643E753" w:rsidR="006E136D" w:rsidRDefault="006E136D" w:rsidP="008773EF">
            <w:pPr>
              <w:pStyle w:val="Header"/>
              <w:tabs>
                <w:tab w:val="clear" w:pos="4320"/>
                <w:tab w:val="clear" w:pos="8640"/>
              </w:tabs>
            </w:pPr>
            <w:r w:rsidRPr="00A5574D">
              <w:t>Sunrise Trail Coalition</w:t>
            </w:r>
            <w:r w:rsidR="002F7A75">
              <w:t xml:space="preserve">; </w:t>
            </w:r>
            <w:proofErr w:type="gramStart"/>
            <w:r w:rsidR="002F7A75">
              <w:t>[    ]</w:t>
            </w:r>
            <w:proofErr w:type="gramEnd"/>
            <w:r w:rsidR="002F7A75">
              <w:t xml:space="preserve"> Snowmobile Association</w:t>
            </w:r>
          </w:p>
        </w:tc>
        <w:tc>
          <w:tcPr>
            <w:tcW w:w="1267" w:type="dxa"/>
          </w:tcPr>
          <w:p w14:paraId="63F89359" w14:textId="77777777" w:rsidR="006E136D" w:rsidRPr="00A5574D" w:rsidRDefault="006E136D" w:rsidP="008773EF">
            <w:pPr>
              <w:pStyle w:val="Header"/>
              <w:tabs>
                <w:tab w:val="clear" w:pos="4320"/>
                <w:tab w:val="clear" w:pos="8640"/>
              </w:tabs>
              <w:jc w:val="both"/>
            </w:pPr>
            <w:r w:rsidRPr="00A5574D">
              <w:t>On-going</w:t>
            </w:r>
          </w:p>
        </w:tc>
      </w:tr>
      <w:tr w:rsidR="006E136D" w14:paraId="02FA5C14" w14:textId="77777777" w:rsidTr="00C404F4">
        <w:trPr>
          <w:cantSplit/>
        </w:trPr>
        <w:tc>
          <w:tcPr>
            <w:tcW w:w="9576" w:type="dxa"/>
            <w:gridSpan w:val="4"/>
          </w:tcPr>
          <w:p w14:paraId="0A8DF4F0" w14:textId="77777777" w:rsidR="006E136D" w:rsidRPr="00E96EC4" w:rsidRDefault="006E136D" w:rsidP="00C404F4">
            <w:pPr>
              <w:pStyle w:val="Header"/>
              <w:tabs>
                <w:tab w:val="clear" w:pos="4320"/>
                <w:tab w:val="clear" w:pos="8640"/>
              </w:tabs>
              <w:rPr>
                <w:b/>
              </w:rPr>
            </w:pPr>
            <w:r w:rsidRPr="00E96EC4">
              <w:rPr>
                <w:b/>
              </w:rPr>
              <w:lastRenderedPageBreak/>
              <w:t>Regional Transportation</w:t>
            </w:r>
          </w:p>
        </w:tc>
      </w:tr>
      <w:tr w:rsidR="006E136D" w14:paraId="308760BF" w14:textId="77777777" w:rsidTr="00A364CB">
        <w:trPr>
          <w:cantSplit/>
        </w:trPr>
        <w:tc>
          <w:tcPr>
            <w:tcW w:w="2414" w:type="dxa"/>
          </w:tcPr>
          <w:p w14:paraId="59AB2A47" w14:textId="77777777" w:rsidR="006E136D" w:rsidRDefault="006E136D" w:rsidP="00C404F4">
            <w:pPr>
              <w:pStyle w:val="Header"/>
              <w:tabs>
                <w:tab w:val="clear" w:pos="4320"/>
                <w:tab w:val="clear" w:pos="8640"/>
              </w:tabs>
            </w:pPr>
            <w:r>
              <w:t>[</w:t>
            </w:r>
            <w:proofErr w:type="gramStart"/>
            <w:r>
              <w:t>town</w:t>
            </w:r>
            <w:proofErr w:type="gramEnd"/>
            <w:r>
              <w:t xml:space="preserve"> name] will cooperate in the development of regional transportation policy.</w:t>
            </w:r>
          </w:p>
        </w:tc>
        <w:tc>
          <w:tcPr>
            <w:tcW w:w="4349" w:type="dxa"/>
          </w:tcPr>
          <w:p w14:paraId="1681DCC9" w14:textId="0855336F" w:rsidR="006E136D" w:rsidRDefault="006E136D" w:rsidP="00C404F4">
            <w:pPr>
              <w:pStyle w:val="Header"/>
              <w:tabs>
                <w:tab w:val="clear" w:pos="4320"/>
                <w:tab w:val="clear" w:pos="8640"/>
              </w:tabs>
            </w:pPr>
            <w:r>
              <w:t>[</w:t>
            </w:r>
            <w:proofErr w:type="gramStart"/>
            <w:r>
              <w:t>town</w:t>
            </w:r>
            <w:proofErr w:type="gramEnd"/>
            <w:r>
              <w:t xml:space="preserve"> name] will participate actively in regional transportation meetings and policy development</w:t>
            </w:r>
            <w:r w:rsidR="00B5205D">
              <w:t xml:space="preserve"> on corridors of regional economic significance; see Corridor Planning initiatives on WCCOG web site here: </w:t>
            </w:r>
            <w:hyperlink r:id="rId17" w:history="1">
              <w:r w:rsidR="00B5205D" w:rsidRPr="005177FE">
                <w:rPr>
                  <w:rStyle w:val="Hyperlink"/>
                </w:rPr>
                <w:t>http://www.wccog.net/corridor-planning.htm</w:t>
              </w:r>
            </w:hyperlink>
            <w:r w:rsidR="00B5205D">
              <w:t xml:space="preserve"> </w:t>
            </w:r>
          </w:p>
        </w:tc>
        <w:tc>
          <w:tcPr>
            <w:tcW w:w="1546" w:type="dxa"/>
          </w:tcPr>
          <w:p w14:paraId="0EFFC039" w14:textId="77777777" w:rsidR="006E136D" w:rsidRDefault="006E136D" w:rsidP="00DE65F6">
            <w:pPr>
              <w:pStyle w:val="Header"/>
              <w:tabs>
                <w:tab w:val="clear" w:pos="4320"/>
                <w:tab w:val="clear" w:pos="8640"/>
              </w:tabs>
              <w:jc w:val="both"/>
            </w:pPr>
            <w:r>
              <w:t>Selectmen</w:t>
            </w:r>
          </w:p>
          <w:p w14:paraId="4280DD31" w14:textId="77777777" w:rsidR="006E136D" w:rsidRDefault="006E136D" w:rsidP="00DE65F6">
            <w:pPr>
              <w:pStyle w:val="Header"/>
              <w:tabs>
                <w:tab w:val="clear" w:pos="4320"/>
                <w:tab w:val="clear" w:pos="8640"/>
              </w:tabs>
              <w:jc w:val="both"/>
            </w:pPr>
            <w:r>
              <w:t>City/Town Council</w:t>
            </w:r>
            <w:r w:rsidR="00B5205D">
              <w:t>;</w:t>
            </w:r>
          </w:p>
          <w:p w14:paraId="047DFCD7" w14:textId="2F1D627C" w:rsidR="00B5205D" w:rsidRDefault="00B5205D" w:rsidP="00DE65F6">
            <w:pPr>
              <w:pStyle w:val="Header"/>
              <w:tabs>
                <w:tab w:val="clear" w:pos="4320"/>
                <w:tab w:val="clear" w:pos="8640"/>
              </w:tabs>
              <w:jc w:val="both"/>
            </w:pPr>
            <w:r>
              <w:t>WCCOG</w:t>
            </w:r>
          </w:p>
        </w:tc>
        <w:tc>
          <w:tcPr>
            <w:tcW w:w="1267" w:type="dxa"/>
          </w:tcPr>
          <w:p w14:paraId="70596512" w14:textId="77777777" w:rsidR="006E136D" w:rsidRDefault="006E136D" w:rsidP="00AD7D0B">
            <w:pPr>
              <w:pStyle w:val="Header"/>
              <w:tabs>
                <w:tab w:val="clear" w:pos="4320"/>
                <w:tab w:val="clear" w:pos="8640"/>
              </w:tabs>
            </w:pPr>
            <w:r>
              <w:t>On-going</w:t>
            </w:r>
          </w:p>
        </w:tc>
      </w:tr>
      <w:tr w:rsidR="006E136D" w14:paraId="30F46288" w14:textId="77777777" w:rsidTr="00A364CB">
        <w:trPr>
          <w:cantSplit/>
        </w:trPr>
        <w:tc>
          <w:tcPr>
            <w:tcW w:w="2414" w:type="dxa"/>
          </w:tcPr>
          <w:p w14:paraId="549746F1" w14:textId="64B28175" w:rsidR="006E136D" w:rsidRDefault="006E136D" w:rsidP="00C404F4">
            <w:pPr>
              <w:pStyle w:val="Header"/>
              <w:tabs>
                <w:tab w:val="clear" w:pos="4320"/>
                <w:tab w:val="clear" w:pos="8640"/>
              </w:tabs>
            </w:pPr>
          </w:p>
        </w:tc>
        <w:tc>
          <w:tcPr>
            <w:tcW w:w="4349" w:type="dxa"/>
          </w:tcPr>
          <w:p w14:paraId="4A89774C" w14:textId="77777777" w:rsidR="006E136D" w:rsidRDefault="006E136D" w:rsidP="00DE65F6">
            <w:pPr>
              <w:pStyle w:val="Header"/>
              <w:tabs>
                <w:tab w:val="clear" w:pos="4320"/>
                <w:tab w:val="clear" w:pos="8640"/>
              </w:tabs>
            </w:pPr>
            <w:r>
              <w:t xml:space="preserve">The city/town will advocate in regional and state meetings for reconstruction of </w:t>
            </w:r>
            <w:r w:rsidRPr="00B453A4">
              <w:t xml:space="preserve">Route </w:t>
            </w:r>
            <w:r>
              <w:t>## in [town name].</w:t>
            </w:r>
          </w:p>
        </w:tc>
        <w:tc>
          <w:tcPr>
            <w:tcW w:w="1546" w:type="dxa"/>
          </w:tcPr>
          <w:p w14:paraId="16B28018" w14:textId="77777777" w:rsidR="006E136D" w:rsidRDefault="006E136D" w:rsidP="00DE65F6">
            <w:pPr>
              <w:pStyle w:val="Header"/>
              <w:tabs>
                <w:tab w:val="clear" w:pos="4320"/>
                <w:tab w:val="clear" w:pos="8640"/>
              </w:tabs>
              <w:jc w:val="both"/>
            </w:pPr>
            <w:r>
              <w:t>Selectmen</w:t>
            </w:r>
          </w:p>
          <w:p w14:paraId="58E8D842" w14:textId="77777777" w:rsidR="006E136D" w:rsidRDefault="006E136D" w:rsidP="00DE65F6">
            <w:pPr>
              <w:pStyle w:val="Header"/>
              <w:tabs>
                <w:tab w:val="clear" w:pos="4320"/>
                <w:tab w:val="clear" w:pos="8640"/>
              </w:tabs>
              <w:jc w:val="both"/>
            </w:pPr>
            <w:r>
              <w:t>City/Town Council</w:t>
            </w:r>
          </w:p>
        </w:tc>
        <w:tc>
          <w:tcPr>
            <w:tcW w:w="1267" w:type="dxa"/>
          </w:tcPr>
          <w:p w14:paraId="77BD3703" w14:textId="77777777" w:rsidR="006E136D" w:rsidRDefault="006E136D" w:rsidP="00AD7D0B">
            <w:pPr>
              <w:pStyle w:val="Header"/>
              <w:tabs>
                <w:tab w:val="clear" w:pos="4320"/>
                <w:tab w:val="clear" w:pos="8640"/>
              </w:tabs>
            </w:pPr>
            <w:r>
              <w:t>On-going</w:t>
            </w:r>
          </w:p>
        </w:tc>
      </w:tr>
      <w:tr w:rsidR="006E136D" w14:paraId="33586B22" w14:textId="77777777" w:rsidTr="00A364CB">
        <w:trPr>
          <w:cantSplit/>
        </w:trPr>
        <w:tc>
          <w:tcPr>
            <w:tcW w:w="2414" w:type="dxa"/>
          </w:tcPr>
          <w:p w14:paraId="2A74B960" w14:textId="075DBF10" w:rsidR="006E136D" w:rsidRDefault="006E136D" w:rsidP="00C404F4">
            <w:pPr>
              <w:pStyle w:val="Header"/>
              <w:tabs>
                <w:tab w:val="clear" w:pos="4320"/>
                <w:tab w:val="clear" w:pos="8640"/>
              </w:tabs>
            </w:pPr>
            <w:r>
              <w:t>Support multi-modal (rail to port) connectivity to the deep water Port of Eastport</w:t>
            </w:r>
          </w:p>
        </w:tc>
        <w:tc>
          <w:tcPr>
            <w:tcW w:w="4349" w:type="dxa"/>
          </w:tcPr>
          <w:p w14:paraId="5AF853AB" w14:textId="77777777" w:rsidR="006E136D" w:rsidRDefault="006E136D" w:rsidP="00AD7D0B">
            <w:pPr>
              <w:pStyle w:val="Header"/>
              <w:tabs>
                <w:tab w:val="clear" w:pos="4320"/>
                <w:tab w:val="clear" w:pos="8640"/>
              </w:tabs>
            </w:pPr>
            <w:r>
              <w:t>The city/town of [town name] supports use of any portion of the Calais Branch corridor for rail service, if and when it is feasible, to relieve freight truck traffic on regional roads.</w:t>
            </w:r>
          </w:p>
        </w:tc>
        <w:tc>
          <w:tcPr>
            <w:tcW w:w="1546" w:type="dxa"/>
          </w:tcPr>
          <w:p w14:paraId="03AE9F04" w14:textId="77777777" w:rsidR="006E136D" w:rsidRDefault="006E136D" w:rsidP="00DE65F6">
            <w:pPr>
              <w:pStyle w:val="Header"/>
              <w:tabs>
                <w:tab w:val="clear" w:pos="4320"/>
                <w:tab w:val="clear" w:pos="8640"/>
              </w:tabs>
              <w:jc w:val="both"/>
            </w:pPr>
            <w:r>
              <w:t>Selectmen</w:t>
            </w:r>
          </w:p>
          <w:p w14:paraId="5D171266" w14:textId="77777777" w:rsidR="006E136D" w:rsidRPr="00467BA1" w:rsidRDefault="006E136D" w:rsidP="00DE65F6">
            <w:pPr>
              <w:pStyle w:val="Header"/>
              <w:tabs>
                <w:tab w:val="clear" w:pos="4320"/>
                <w:tab w:val="clear" w:pos="8640"/>
              </w:tabs>
              <w:jc w:val="both"/>
            </w:pPr>
            <w:r>
              <w:t>City/Town Council</w:t>
            </w:r>
          </w:p>
        </w:tc>
        <w:tc>
          <w:tcPr>
            <w:tcW w:w="1267" w:type="dxa"/>
          </w:tcPr>
          <w:p w14:paraId="5929CADD" w14:textId="77777777" w:rsidR="006E136D" w:rsidRPr="00467BA1" w:rsidRDefault="006E136D" w:rsidP="00AD7D0B">
            <w:pPr>
              <w:pStyle w:val="Header"/>
              <w:tabs>
                <w:tab w:val="clear" w:pos="4320"/>
                <w:tab w:val="clear" w:pos="8640"/>
              </w:tabs>
            </w:pPr>
            <w:r w:rsidRPr="00467BA1">
              <w:t>On-going</w:t>
            </w:r>
          </w:p>
        </w:tc>
      </w:tr>
      <w:tr w:rsidR="006E136D" w14:paraId="1DEC6EB7" w14:textId="77777777" w:rsidTr="00A364CB">
        <w:trPr>
          <w:cantSplit/>
        </w:trPr>
        <w:tc>
          <w:tcPr>
            <w:tcW w:w="2414" w:type="dxa"/>
          </w:tcPr>
          <w:p w14:paraId="40E30F19" w14:textId="77777777" w:rsidR="006E136D" w:rsidRPr="00DA3261" w:rsidRDefault="006E136D" w:rsidP="008773EF">
            <w:pPr>
              <w:pStyle w:val="Header"/>
              <w:tabs>
                <w:tab w:val="clear" w:pos="4320"/>
                <w:tab w:val="clear" w:pos="8640"/>
              </w:tabs>
            </w:pPr>
          </w:p>
        </w:tc>
        <w:tc>
          <w:tcPr>
            <w:tcW w:w="4349" w:type="dxa"/>
          </w:tcPr>
          <w:p w14:paraId="61C70EB1" w14:textId="69C93FAB" w:rsidR="006E136D" w:rsidRDefault="006E136D" w:rsidP="003C654C">
            <w:pPr>
              <w:pStyle w:val="BodyTextIndent"/>
              <w:ind w:left="0" w:firstLine="0"/>
              <w:rPr>
                <w:bCs/>
                <w:sz w:val="20"/>
              </w:rPr>
            </w:pPr>
            <w:r>
              <w:rPr>
                <w:bCs/>
                <w:sz w:val="20"/>
              </w:rPr>
              <w:t xml:space="preserve">The </w:t>
            </w:r>
            <w:r w:rsidRPr="003C654C">
              <w:rPr>
                <w:sz w:val="20"/>
              </w:rPr>
              <w:t>city/town of [town name]</w:t>
            </w:r>
            <w:r>
              <w:rPr>
                <w:sz w:val="20"/>
              </w:rPr>
              <w:t xml:space="preserve"> will support initiatives to connect the deep water port of Eastport to the international rail system including trans-loading facilities or other routing alternatives</w:t>
            </w:r>
            <w:r w:rsidR="00367B92">
              <w:rPr>
                <w:sz w:val="20"/>
              </w:rPr>
              <w:t xml:space="preserve"> (see: </w:t>
            </w:r>
            <w:hyperlink r:id="rId18" w:history="1">
              <w:r w:rsidR="00367B92" w:rsidRPr="005177FE">
                <w:rPr>
                  <w:rStyle w:val="Hyperlink"/>
                  <w:sz w:val="20"/>
                </w:rPr>
                <w:t>http://gro-wa.org/rail-port-connectivity</w:t>
              </w:r>
            </w:hyperlink>
            <w:r w:rsidR="00367B92">
              <w:rPr>
                <w:sz w:val="20"/>
              </w:rPr>
              <w:t xml:space="preserve">) </w:t>
            </w:r>
          </w:p>
        </w:tc>
        <w:tc>
          <w:tcPr>
            <w:tcW w:w="1546" w:type="dxa"/>
          </w:tcPr>
          <w:p w14:paraId="59C2FDB0" w14:textId="77777777" w:rsidR="006E136D" w:rsidRDefault="006E136D" w:rsidP="003C654C">
            <w:pPr>
              <w:pStyle w:val="Header"/>
              <w:tabs>
                <w:tab w:val="clear" w:pos="4320"/>
                <w:tab w:val="clear" w:pos="8640"/>
              </w:tabs>
              <w:jc w:val="both"/>
            </w:pPr>
            <w:r>
              <w:t>Selectmen</w:t>
            </w:r>
          </w:p>
          <w:p w14:paraId="2C8B899F" w14:textId="288B3FED" w:rsidR="006E136D" w:rsidRDefault="006E136D" w:rsidP="003C654C">
            <w:pPr>
              <w:pStyle w:val="Header"/>
              <w:tabs>
                <w:tab w:val="clear" w:pos="4320"/>
                <w:tab w:val="clear" w:pos="8640"/>
              </w:tabs>
            </w:pPr>
            <w:r>
              <w:t>City/Town Council</w:t>
            </w:r>
          </w:p>
        </w:tc>
        <w:tc>
          <w:tcPr>
            <w:tcW w:w="1267" w:type="dxa"/>
          </w:tcPr>
          <w:p w14:paraId="002B7321" w14:textId="77777777" w:rsidR="006E136D" w:rsidRDefault="006E136D" w:rsidP="008773EF">
            <w:pPr>
              <w:pStyle w:val="BodyTextIndent"/>
              <w:rPr>
                <w:bCs/>
                <w:sz w:val="20"/>
              </w:rPr>
            </w:pPr>
          </w:p>
        </w:tc>
      </w:tr>
      <w:tr w:rsidR="006E136D" w14:paraId="5CC43864" w14:textId="77777777" w:rsidTr="00A364CB">
        <w:trPr>
          <w:cantSplit/>
        </w:trPr>
        <w:tc>
          <w:tcPr>
            <w:tcW w:w="2414" w:type="dxa"/>
          </w:tcPr>
          <w:p w14:paraId="6212D1F0" w14:textId="77777777" w:rsidR="006E136D" w:rsidRPr="00DA3261" w:rsidRDefault="006E136D" w:rsidP="008773EF">
            <w:pPr>
              <w:pStyle w:val="Header"/>
              <w:tabs>
                <w:tab w:val="clear" w:pos="4320"/>
                <w:tab w:val="clear" w:pos="8640"/>
              </w:tabs>
              <w:rPr>
                <w:color w:val="000000"/>
              </w:rPr>
            </w:pPr>
            <w:r w:rsidRPr="00DA3261">
              <w:t>Ensure transportation facilities meet the needs of all residents by providing a safe, efficient and adequate transportation network for all types of users (motor vehicles, pedestrians, bicyclists).</w:t>
            </w:r>
          </w:p>
        </w:tc>
        <w:tc>
          <w:tcPr>
            <w:tcW w:w="4349" w:type="dxa"/>
          </w:tcPr>
          <w:p w14:paraId="070CD52F" w14:textId="3DCE89B3" w:rsidR="006E136D" w:rsidRPr="00DA3261" w:rsidRDefault="006E136D" w:rsidP="008773EF">
            <w:pPr>
              <w:pStyle w:val="BodyTextIndent"/>
              <w:ind w:left="0" w:firstLine="0"/>
              <w:rPr>
                <w:bCs/>
                <w:sz w:val="20"/>
              </w:rPr>
            </w:pPr>
            <w:r>
              <w:rPr>
                <w:bCs/>
                <w:sz w:val="20"/>
              </w:rPr>
              <w:t xml:space="preserve">Work with MDOT, regional employers and other interested parties to expand ride-share, carpool and other alternative transportation options through </w:t>
            </w:r>
            <w:proofErr w:type="spellStart"/>
            <w:r>
              <w:rPr>
                <w:bCs/>
                <w:sz w:val="20"/>
              </w:rPr>
              <w:t>GoMaine</w:t>
            </w:r>
            <w:proofErr w:type="spellEnd"/>
            <w:r>
              <w:rPr>
                <w:bCs/>
                <w:sz w:val="20"/>
              </w:rPr>
              <w:t xml:space="preserve">! </w:t>
            </w:r>
            <w:proofErr w:type="gramStart"/>
            <w:r>
              <w:rPr>
                <w:bCs/>
                <w:sz w:val="20"/>
              </w:rPr>
              <w:t>or</w:t>
            </w:r>
            <w:proofErr w:type="gramEnd"/>
            <w:r>
              <w:rPr>
                <w:bCs/>
                <w:sz w:val="20"/>
              </w:rPr>
              <w:t xml:space="preserve"> other appropriate programs</w:t>
            </w:r>
            <w:r w:rsidR="00367B92">
              <w:rPr>
                <w:bCs/>
                <w:sz w:val="20"/>
              </w:rPr>
              <w:t xml:space="preserve"> (see: </w:t>
            </w:r>
            <w:hyperlink r:id="rId19" w:history="1">
              <w:r w:rsidR="00367B92" w:rsidRPr="005177FE">
                <w:rPr>
                  <w:rStyle w:val="Hyperlink"/>
                  <w:bCs/>
                  <w:sz w:val="20"/>
                </w:rPr>
                <w:t>http://gro-wa.org/access-cost-in-washington-county.htm</w:t>
              </w:r>
            </w:hyperlink>
            <w:r w:rsidR="00367B92">
              <w:rPr>
                <w:bCs/>
                <w:sz w:val="20"/>
              </w:rPr>
              <w:t xml:space="preserve">) </w:t>
            </w:r>
          </w:p>
        </w:tc>
        <w:tc>
          <w:tcPr>
            <w:tcW w:w="1546" w:type="dxa"/>
          </w:tcPr>
          <w:p w14:paraId="6F3760D5" w14:textId="77777777" w:rsidR="006E136D" w:rsidRDefault="006E136D" w:rsidP="002A582D">
            <w:pPr>
              <w:pStyle w:val="Header"/>
              <w:tabs>
                <w:tab w:val="clear" w:pos="4320"/>
                <w:tab w:val="clear" w:pos="8640"/>
              </w:tabs>
            </w:pPr>
            <w:r>
              <w:t>Selectmen</w:t>
            </w:r>
          </w:p>
          <w:p w14:paraId="125B1C42" w14:textId="1599D82B" w:rsidR="006E136D" w:rsidRPr="002A582D" w:rsidRDefault="006E136D" w:rsidP="002A582D">
            <w:pPr>
              <w:pStyle w:val="BodyTextIndent"/>
              <w:ind w:left="0" w:firstLine="0"/>
              <w:rPr>
                <w:sz w:val="20"/>
              </w:rPr>
            </w:pPr>
            <w:r>
              <w:rPr>
                <w:sz w:val="20"/>
              </w:rPr>
              <w:t xml:space="preserve">City/Town </w:t>
            </w:r>
            <w:r w:rsidRPr="002A582D">
              <w:rPr>
                <w:sz w:val="20"/>
              </w:rPr>
              <w:t>Council</w:t>
            </w:r>
          </w:p>
        </w:tc>
        <w:tc>
          <w:tcPr>
            <w:tcW w:w="1267" w:type="dxa"/>
          </w:tcPr>
          <w:p w14:paraId="4C57BB96" w14:textId="77777777" w:rsidR="006E136D" w:rsidRPr="00DA3261" w:rsidRDefault="006E136D" w:rsidP="008773EF">
            <w:pPr>
              <w:pStyle w:val="BodyTextIndent"/>
              <w:rPr>
                <w:bCs/>
                <w:sz w:val="20"/>
              </w:rPr>
            </w:pPr>
            <w:r>
              <w:rPr>
                <w:bCs/>
                <w:sz w:val="20"/>
              </w:rPr>
              <w:t>On-going</w:t>
            </w:r>
          </w:p>
        </w:tc>
      </w:tr>
      <w:tr w:rsidR="006E136D" w14:paraId="12E5C794" w14:textId="77777777" w:rsidTr="00C404F4">
        <w:trPr>
          <w:cantSplit/>
        </w:trPr>
        <w:tc>
          <w:tcPr>
            <w:tcW w:w="9576" w:type="dxa"/>
            <w:gridSpan w:val="4"/>
          </w:tcPr>
          <w:p w14:paraId="6EB4386E" w14:textId="77777777" w:rsidR="006E136D" w:rsidRPr="00E96EC4" w:rsidRDefault="006E136D" w:rsidP="00C404F4">
            <w:pPr>
              <w:pStyle w:val="Header"/>
              <w:tabs>
                <w:tab w:val="clear" w:pos="4320"/>
                <w:tab w:val="clear" w:pos="8640"/>
              </w:tabs>
              <w:rPr>
                <w:b/>
              </w:rPr>
            </w:pPr>
            <w:r w:rsidRPr="00E96EC4">
              <w:rPr>
                <w:b/>
              </w:rPr>
              <w:t>Natural Resources</w:t>
            </w:r>
          </w:p>
        </w:tc>
      </w:tr>
      <w:tr w:rsidR="006E136D" w14:paraId="624B81CD" w14:textId="77777777" w:rsidTr="00A364CB">
        <w:trPr>
          <w:cantSplit/>
        </w:trPr>
        <w:tc>
          <w:tcPr>
            <w:tcW w:w="2414" w:type="dxa"/>
          </w:tcPr>
          <w:p w14:paraId="142636BC" w14:textId="77777777" w:rsidR="006E136D" w:rsidRDefault="006E136D" w:rsidP="00AD7D0B">
            <w:pPr>
              <w:pStyle w:val="Header"/>
              <w:tabs>
                <w:tab w:val="clear" w:pos="4320"/>
                <w:tab w:val="clear" w:pos="8640"/>
              </w:tabs>
            </w:pPr>
            <w:r>
              <w:t>Protect shared critical habitats.</w:t>
            </w:r>
          </w:p>
          <w:p w14:paraId="190E8618" w14:textId="77777777" w:rsidR="006E136D" w:rsidRDefault="006E136D" w:rsidP="00AD7D0B">
            <w:pPr>
              <w:pStyle w:val="Header"/>
              <w:tabs>
                <w:tab w:val="clear" w:pos="4320"/>
                <w:tab w:val="clear" w:pos="8640"/>
              </w:tabs>
            </w:pPr>
          </w:p>
        </w:tc>
        <w:tc>
          <w:tcPr>
            <w:tcW w:w="4349" w:type="dxa"/>
          </w:tcPr>
          <w:p w14:paraId="5D3AF83F" w14:textId="30D4F592" w:rsidR="006E136D" w:rsidRPr="006D101F" w:rsidRDefault="006E136D" w:rsidP="00AD7D0B">
            <w:pPr>
              <w:pStyle w:val="Header"/>
              <w:tabs>
                <w:tab w:val="clear" w:pos="4320"/>
                <w:tab w:val="clear" w:pos="8640"/>
              </w:tabs>
            </w:pPr>
            <w:r>
              <w:t>Cooperate with neighboring city/towns in the designation of critical resource areas where they cross municipal boundaries.</w:t>
            </w:r>
            <w:r w:rsidR="006D7270">
              <w:t xml:space="preserve"> Use Planners maps provided here: </w:t>
            </w:r>
            <w:hyperlink r:id="rId20" w:history="1">
              <w:r w:rsidR="006D7270" w:rsidRPr="005177FE">
                <w:rPr>
                  <w:rStyle w:val="Hyperlink"/>
                </w:rPr>
                <w:t>http://gro-wa.org/planners-maps.htm</w:t>
              </w:r>
            </w:hyperlink>
            <w:r w:rsidR="006D7270">
              <w:t xml:space="preserve"> </w:t>
            </w:r>
          </w:p>
        </w:tc>
        <w:tc>
          <w:tcPr>
            <w:tcW w:w="1546" w:type="dxa"/>
          </w:tcPr>
          <w:p w14:paraId="3A526533" w14:textId="77777777" w:rsidR="006E136D" w:rsidRDefault="006E136D" w:rsidP="00DE65F6">
            <w:pPr>
              <w:pStyle w:val="Header"/>
              <w:tabs>
                <w:tab w:val="clear" w:pos="4320"/>
                <w:tab w:val="clear" w:pos="8640"/>
              </w:tabs>
              <w:jc w:val="both"/>
            </w:pPr>
            <w:r>
              <w:t>Selectmen</w:t>
            </w:r>
          </w:p>
          <w:p w14:paraId="060126FA" w14:textId="77777777" w:rsidR="006E136D" w:rsidRDefault="006E136D" w:rsidP="00DE65F6">
            <w:pPr>
              <w:pStyle w:val="Header"/>
              <w:tabs>
                <w:tab w:val="clear" w:pos="4320"/>
                <w:tab w:val="clear" w:pos="8640"/>
              </w:tabs>
              <w:ind w:right="-81"/>
            </w:pPr>
            <w:r>
              <w:t xml:space="preserve">City/Town Council, </w:t>
            </w:r>
          </w:p>
          <w:p w14:paraId="7541094D" w14:textId="77777777" w:rsidR="006E136D" w:rsidRDefault="006E136D" w:rsidP="00DE65F6">
            <w:pPr>
              <w:pStyle w:val="Header"/>
              <w:tabs>
                <w:tab w:val="clear" w:pos="4320"/>
                <w:tab w:val="clear" w:pos="8640"/>
              </w:tabs>
              <w:ind w:right="-81"/>
            </w:pPr>
            <w:r>
              <w:t>Planning Board</w:t>
            </w:r>
          </w:p>
        </w:tc>
        <w:tc>
          <w:tcPr>
            <w:tcW w:w="1267" w:type="dxa"/>
          </w:tcPr>
          <w:p w14:paraId="5B0ECFEC" w14:textId="77777777" w:rsidR="006E136D" w:rsidRDefault="006E136D" w:rsidP="00AD7D0B">
            <w:pPr>
              <w:pStyle w:val="Header"/>
              <w:tabs>
                <w:tab w:val="clear" w:pos="4320"/>
                <w:tab w:val="clear" w:pos="8640"/>
              </w:tabs>
            </w:pPr>
            <w:r>
              <w:t>On-going</w:t>
            </w:r>
          </w:p>
        </w:tc>
      </w:tr>
      <w:tr w:rsidR="006E136D" w14:paraId="2E309818" w14:textId="77777777" w:rsidTr="00A364CB">
        <w:trPr>
          <w:cantSplit/>
        </w:trPr>
        <w:tc>
          <w:tcPr>
            <w:tcW w:w="2414" w:type="dxa"/>
          </w:tcPr>
          <w:p w14:paraId="05BF72FD" w14:textId="77777777" w:rsidR="006E136D" w:rsidRPr="00A5574D" w:rsidRDefault="006E136D" w:rsidP="008870B4">
            <w:pPr>
              <w:pStyle w:val="Header"/>
              <w:tabs>
                <w:tab w:val="clear" w:pos="4320"/>
                <w:tab w:val="clear" w:pos="8640"/>
              </w:tabs>
            </w:pPr>
            <w:r w:rsidRPr="00A5574D">
              <w:t>To promote the use of best management practices for timber harvesting and agricultural production.</w:t>
            </w:r>
          </w:p>
        </w:tc>
        <w:tc>
          <w:tcPr>
            <w:tcW w:w="4349" w:type="dxa"/>
          </w:tcPr>
          <w:p w14:paraId="1CAAFB66" w14:textId="77777777" w:rsidR="006E136D" w:rsidRPr="00A5574D" w:rsidRDefault="006E136D" w:rsidP="008870B4">
            <w:r w:rsidRPr="00A5574D">
              <w:t>Consult with the Maine Forest Service District Forester when developing any land use regulations pertaining to forest management practices.</w:t>
            </w:r>
          </w:p>
        </w:tc>
        <w:tc>
          <w:tcPr>
            <w:tcW w:w="1546" w:type="dxa"/>
          </w:tcPr>
          <w:p w14:paraId="667B4754" w14:textId="77777777" w:rsidR="006E136D" w:rsidRPr="00A5574D" w:rsidRDefault="006E136D" w:rsidP="008870B4">
            <w:pPr>
              <w:pStyle w:val="Header"/>
              <w:tabs>
                <w:tab w:val="clear" w:pos="4320"/>
                <w:tab w:val="clear" w:pos="8640"/>
              </w:tabs>
            </w:pPr>
            <w:r w:rsidRPr="00A5574D">
              <w:t>Planning Board</w:t>
            </w:r>
          </w:p>
        </w:tc>
        <w:tc>
          <w:tcPr>
            <w:tcW w:w="1267" w:type="dxa"/>
          </w:tcPr>
          <w:p w14:paraId="226C421A" w14:textId="77777777" w:rsidR="006E136D" w:rsidRPr="00A5574D" w:rsidRDefault="006E136D" w:rsidP="008870B4">
            <w:pPr>
              <w:pStyle w:val="Header"/>
              <w:tabs>
                <w:tab w:val="left" w:pos="720"/>
              </w:tabs>
              <w:jc w:val="both"/>
            </w:pPr>
            <w:r w:rsidRPr="00A5574D">
              <w:t>On-going</w:t>
            </w:r>
          </w:p>
        </w:tc>
      </w:tr>
      <w:tr w:rsidR="006E136D" w14:paraId="18315209" w14:textId="77777777" w:rsidTr="00A364CB">
        <w:trPr>
          <w:cantSplit/>
        </w:trPr>
        <w:tc>
          <w:tcPr>
            <w:tcW w:w="2414" w:type="dxa"/>
          </w:tcPr>
          <w:p w14:paraId="1947907C" w14:textId="77777777" w:rsidR="006E136D" w:rsidRPr="00A5574D" w:rsidRDefault="006E136D" w:rsidP="008870B4">
            <w:pPr>
              <w:pStyle w:val="Header"/>
              <w:tabs>
                <w:tab w:val="clear" w:pos="4320"/>
                <w:tab w:val="clear" w:pos="8640"/>
              </w:tabs>
            </w:pPr>
          </w:p>
        </w:tc>
        <w:tc>
          <w:tcPr>
            <w:tcW w:w="4349" w:type="dxa"/>
          </w:tcPr>
          <w:p w14:paraId="697EAEA0" w14:textId="77777777" w:rsidR="006E136D" w:rsidRPr="00A5574D" w:rsidRDefault="006E136D" w:rsidP="008870B4">
            <w:r w:rsidRPr="00A5574D">
              <w:t>Consult with Soil and Water Conservation District staff when developing any land use regulations pertaining to agricultural management practices.</w:t>
            </w:r>
          </w:p>
        </w:tc>
        <w:tc>
          <w:tcPr>
            <w:tcW w:w="1546" w:type="dxa"/>
          </w:tcPr>
          <w:p w14:paraId="3BFE1833" w14:textId="77777777" w:rsidR="006E136D" w:rsidRPr="00A5574D" w:rsidRDefault="006E136D" w:rsidP="008870B4">
            <w:pPr>
              <w:pStyle w:val="Header"/>
              <w:tabs>
                <w:tab w:val="clear" w:pos="4320"/>
                <w:tab w:val="clear" w:pos="8640"/>
              </w:tabs>
            </w:pPr>
            <w:r w:rsidRPr="00A5574D">
              <w:t>Planning Board</w:t>
            </w:r>
          </w:p>
        </w:tc>
        <w:tc>
          <w:tcPr>
            <w:tcW w:w="1267" w:type="dxa"/>
          </w:tcPr>
          <w:p w14:paraId="1DF341D5" w14:textId="77777777" w:rsidR="006E136D" w:rsidRPr="00A5574D" w:rsidRDefault="006E136D" w:rsidP="008870B4">
            <w:pPr>
              <w:pStyle w:val="Header"/>
              <w:tabs>
                <w:tab w:val="left" w:pos="720"/>
              </w:tabs>
              <w:jc w:val="both"/>
            </w:pPr>
            <w:r w:rsidRPr="00A5574D">
              <w:t>On-going</w:t>
            </w:r>
          </w:p>
        </w:tc>
      </w:tr>
      <w:tr w:rsidR="006E136D" w14:paraId="57C94D17" w14:textId="77777777" w:rsidTr="00A364CB">
        <w:trPr>
          <w:cantSplit/>
        </w:trPr>
        <w:tc>
          <w:tcPr>
            <w:tcW w:w="2414" w:type="dxa"/>
          </w:tcPr>
          <w:p w14:paraId="3724EBF3" w14:textId="77777777" w:rsidR="006E136D" w:rsidRDefault="006E136D" w:rsidP="00AD7D0B">
            <w:pPr>
              <w:pStyle w:val="Header"/>
              <w:tabs>
                <w:tab w:val="clear" w:pos="4320"/>
                <w:tab w:val="clear" w:pos="8640"/>
              </w:tabs>
            </w:pPr>
            <w:r>
              <w:t>Ensure that water quality is sufficient to provide for the protection and propagation of fish, and wildlife and provide for recreation in and on the water.</w:t>
            </w:r>
          </w:p>
        </w:tc>
        <w:tc>
          <w:tcPr>
            <w:tcW w:w="4349" w:type="dxa"/>
          </w:tcPr>
          <w:p w14:paraId="1E7CAA76" w14:textId="77777777" w:rsidR="006E136D" w:rsidRPr="007F6335" w:rsidRDefault="006E136D" w:rsidP="00AD7D0B">
            <w:r>
              <w:t>Expand water quality-testing programs for the city’s/town’s lakes, rivers and streams.  Give the highest priority to those water bodies most important for recreation and for fisheries and wildlife.</w:t>
            </w:r>
          </w:p>
        </w:tc>
        <w:tc>
          <w:tcPr>
            <w:tcW w:w="1546" w:type="dxa"/>
          </w:tcPr>
          <w:p w14:paraId="2FA43AE6" w14:textId="77777777" w:rsidR="006E136D" w:rsidRDefault="006E136D" w:rsidP="00AD7D0B">
            <w:r>
              <w:t>DEP</w:t>
            </w:r>
          </w:p>
          <w:p w14:paraId="4A744EB7" w14:textId="77777777" w:rsidR="006E136D" w:rsidRDefault="006E136D" w:rsidP="00AD7D0B">
            <w:r>
              <w:t xml:space="preserve">Volunteer </w:t>
            </w:r>
          </w:p>
          <w:p w14:paraId="6AFC8F0E" w14:textId="77777777" w:rsidR="006E136D" w:rsidRDefault="006E136D" w:rsidP="00DE65F6">
            <w:r>
              <w:t xml:space="preserve">Program; </w:t>
            </w:r>
          </w:p>
          <w:p w14:paraId="7608FE59" w14:textId="2A7D351F" w:rsidR="006E136D" w:rsidRDefault="006D7270" w:rsidP="00DE65F6">
            <w:r>
              <w:t>[</w:t>
            </w:r>
            <w:r w:rsidR="006E136D">
              <w:t>-----------</w:t>
            </w:r>
            <w:r>
              <w:t>]</w:t>
            </w:r>
            <w:r w:rsidR="006E136D">
              <w:t xml:space="preserve"> Watershed Council; </w:t>
            </w:r>
          </w:p>
          <w:p w14:paraId="52129CAF" w14:textId="5BDBAEFC" w:rsidR="006E136D" w:rsidRPr="007F6335" w:rsidRDefault="006D7270" w:rsidP="00DE65F6">
            <w:r>
              <w:t>[</w:t>
            </w:r>
            <w:r w:rsidR="006E136D">
              <w:t>-----------</w:t>
            </w:r>
            <w:r>
              <w:t>]</w:t>
            </w:r>
            <w:r w:rsidR="006E136D">
              <w:t xml:space="preserve"> Watershed Association</w:t>
            </w:r>
          </w:p>
        </w:tc>
        <w:tc>
          <w:tcPr>
            <w:tcW w:w="1267" w:type="dxa"/>
          </w:tcPr>
          <w:p w14:paraId="2F11C542" w14:textId="77777777" w:rsidR="006E136D" w:rsidRPr="007F6335" w:rsidRDefault="006E136D" w:rsidP="00AD7D0B">
            <w:r>
              <w:t>On-going</w:t>
            </w:r>
          </w:p>
        </w:tc>
      </w:tr>
      <w:tr w:rsidR="006D7270" w14:paraId="6AB54DA9" w14:textId="77777777" w:rsidTr="00A364CB">
        <w:trPr>
          <w:cantSplit/>
        </w:trPr>
        <w:tc>
          <w:tcPr>
            <w:tcW w:w="2414" w:type="dxa"/>
          </w:tcPr>
          <w:p w14:paraId="31A68334" w14:textId="77777777" w:rsidR="006D7270" w:rsidRDefault="006D7270" w:rsidP="00AD7D0B">
            <w:pPr>
              <w:pStyle w:val="Header"/>
              <w:tabs>
                <w:tab w:val="clear" w:pos="4320"/>
                <w:tab w:val="clear" w:pos="8640"/>
              </w:tabs>
            </w:pPr>
          </w:p>
        </w:tc>
        <w:tc>
          <w:tcPr>
            <w:tcW w:w="4349" w:type="dxa"/>
          </w:tcPr>
          <w:p w14:paraId="35BD328E" w14:textId="77777777" w:rsidR="006D7270" w:rsidRDefault="006D7270" w:rsidP="001C015B">
            <w:r>
              <w:t>Continue dialogue and exchange of information on watershed planning issues with neighboring communities.</w:t>
            </w:r>
          </w:p>
          <w:p w14:paraId="5C04416C" w14:textId="77777777" w:rsidR="006D7270" w:rsidRDefault="006D7270" w:rsidP="00AD7D0B"/>
        </w:tc>
        <w:tc>
          <w:tcPr>
            <w:tcW w:w="1546" w:type="dxa"/>
          </w:tcPr>
          <w:p w14:paraId="36494B0D" w14:textId="77777777" w:rsidR="006D7270" w:rsidRDefault="006D7270" w:rsidP="001C015B">
            <w:r>
              <w:t>Planning Board/</w:t>
            </w:r>
          </w:p>
          <w:p w14:paraId="34D106EB" w14:textId="77777777" w:rsidR="006D7270" w:rsidRDefault="006D7270" w:rsidP="001C015B">
            <w:r>
              <w:t>WCCOG</w:t>
            </w:r>
          </w:p>
          <w:p w14:paraId="2A4EBCC7" w14:textId="2302F484" w:rsidR="006D7270" w:rsidRDefault="006D7270" w:rsidP="00AD7D0B">
            <w:r>
              <w:t>[-----------] Watershed Council(s)</w:t>
            </w:r>
          </w:p>
        </w:tc>
        <w:tc>
          <w:tcPr>
            <w:tcW w:w="1267" w:type="dxa"/>
          </w:tcPr>
          <w:p w14:paraId="29ACF164" w14:textId="5EE24BB7" w:rsidR="006D7270" w:rsidRDefault="006D7270" w:rsidP="00AD7D0B">
            <w:r>
              <w:t>On-going</w:t>
            </w:r>
          </w:p>
        </w:tc>
      </w:tr>
      <w:tr w:rsidR="006E136D" w14:paraId="03760885" w14:textId="77777777" w:rsidTr="00A364CB">
        <w:trPr>
          <w:cantSplit/>
        </w:trPr>
        <w:tc>
          <w:tcPr>
            <w:tcW w:w="2414" w:type="dxa"/>
          </w:tcPr>
          <w:p w14:paraId="609F5C92" w14:textId="591A69B5" w:rsidR="006E136D" w:rsidRDefault="003767EA" w:rsidP="00AD7D0B">
            <w:pPr>
              <w:pStyle w:val="Header"/>
              <w:tabs>
                <w:tab w:val="clear" w:pos="4320"/>
                <w:tab w:val="clear" w:pos="8640"/>
              </w:tabs>
            </w:pPr>
            <w:r>
              <w:t>Protect drinking water quality</w:t>
            </w:r>
          </w:p>
        </w:tc>
        <w:tc>
          <w:tcPr>
            <w:tcW w:w="4349" w:type="dxa"/>
          </w:tcPr>
          <w:p w14:paraId="4916D905" w14:textId="66E75C25" w:rsidR="006E136D" w:rsidRPr="007F6335" w:rsidRDefault="003767EA" w:rsidP="00AD7D0B">
            <w:r>
              <w:t xml:space="preserve">Coordinate protection measures with adjoining municipalities where regionally significant aquifers and/or public water supplies cross municipal boundaries; see information on Planners Maps here: </w:t>
            </w:r>
            <w:hyperlink r:id="rId21" w:history="1">
              <w:r w:rsidRPr="005177FE">
                <w:rPr>
                  <w:rStyle w:val="Hyperlink"/>
                </w:rPr>
                <w:t>http://gro-wa.org/planners-maps.htm</w:t>
              </w:r>
            </w:hyperlink>
            <w:r>
              <w:t xml:space="preserve"> </w:t>
            </w:r>
          </w:p>
        </w:tc>
        <w:tc>
          <w:tcPr>
            <w:tcW w:w="1546" w:type="dxa"/>
          </w:tcPr>
          <w:p w14:paraId="1C96A11D" w14:textId="77777777" w:rsidR="003767EA" w:rsidRDefault="003767EA" w:rsidP="003767EA">
            <w:r>
              <w:t>Planning Board/</w:t>
            </w:r>
          </w:p>
          <w:p w14:paraId="3E3D471B" w14:textId="59AF9D51" w:rsidR="006E136D" w:rsidRPr="00640744" w:rsidRDefault="003767EA" w:rsidP="003767EA">
            <w:r>
              <w:t>WCCOG</w:t>
            </w:r>
          </w:p>
        </w:tc>
        <w:tc>
          <w:tcPr>
            <w:tcW w:w="1267" w:type="dxa"/>
          </w:tcPr>
          <w:p w14:paraId="4FDD9A51" w14:textId="413306B7" w:rsidR="006E136D" w:rsidRPr="007F6335" w:rsidRDefault="003767EA" w:rsidP="00AD7D0B">
            <w:r>
              <w:t>On-going</w:t>
            </w:r>
          </w:p>
        </w:tc>
      </w:tr>
      <w:tr w:rsidR="006E136D" w14:paraId="2180026C" w14:textId="77777777" w:rsidTr="008773EF">
        <w:trPr>
          <w:cantSplit/>
        </w:trPr>
        <w:tc>
          <w:tcPr>
            <w:tcW w:w="9576" w:type="dxa"/>
            <w:gridSpan w:val="4"/>
          </w:tcPr>
          <w:p w14:paraId="623189CA" w14:textId="77777777" w:rsidR="006E136D" w:rsidRDefault="006E136D" w:rsidP="008773EF">
            <w:pPr>
              <w:pStyle w:val="Header"/>
              <w:tabs>
                <w:tab w:val="clear" w:pos="4320"/>
                <w:tab w:val="clear" w:pos="8640"/>
              </w:tabs>
              <w:rPr>
                <w:b/>
              </w:rPr>
            </w:pPr>
            <w:r>
              <w:rPr>
                <w:b/>
              </w:rPr>
              <w:t>Healthy Communities</w:t>
            </w:r>
          </w:p>
        </w:tc>
      </w:tr>
      <w:tr w:rsidR="006E136D" w14:paraId="7808B517" w14:textId="77777777" w:rsidTr="00A364CB">
        <w:trPr>
          <w:cantSplit/>
        </w:trPr>
        <w:tc>
          <w:tcPr>
            <w:tcW w:w="2414" w:type="dxa"/>
          </w:tcPr>
          <w:p w14:paraId="46E99C43" w14:textId="77777777" w:rsidR="006E136D" w:rsidRPr="0021359B" w:rsidRDefault="006E136D" w:rsidP="00FD46E4">
            <w:pPr>
              <w:pStyle w:val="Header"/>
              <w:tabs>
                <w:tab w:val="clear" w:pos="4320"/>
                <w:tab w:val="clear" w:pos="8640"/>
              </w:tabs>
            </w:pPr>
            <w:r>
              <w:t>Pursue municipal options to increase opportunities for access to physical activity</w:t>
            </w:r>
          </w:p>
        </w:tc>
        <w:tc>
          <w:tcPr>
            <w:tcW w:w="4349" w:type="dxa"/>
          </w:tcPr>
          <w:p w14:paraId="0B1C8492" w14:textId="2A00DC4E" w:rsidR="006E136D" w:rsidRPr="0021359B" w:rsidRDefault="006E136D" w:rsidP="00334827">
            <w:pPr>
              <w:pStyle w:val="Header"/>
              <w:tabs>
                <w:tab w:val="clear" w:pos="4320"/>
                <w:tab w:val="clear" w:pos="8640"/>
              </w:tabs>
            </w:pPr>
            <w:r>
              <w:t xml:space="preserve">Adopt “Complete Streets” policies that encourage inter-connection of streets and construction/rehabilitation of sidewalks and road shoulders as development is constructed, and as municipal streets and highways are improved. The Best Complete Streets Polices of 201 (including one recognized nationally from Portland ME) can be downloaded here: </w:t>
            </w:r>
            <w:hyperlink r:id="rId22" w:history="1">
              <w:r w:rsidRPr="00EE4A5E">
                <w:rPr>
                  <w:rStyle w:val="Hyperlink"/>
                </w:rPr>
                <w:t>http://www.smartgrowthamerica.org/documents/cs-2012-policy-analysis.pdf</w:t>
              </w:r>
            </w:hyperlink>
            <w:r>
              <w:t xml:space="preserve"> </w:t>
            </w:r>
          </w:p>
        </w:tc>
        <w:tc>
          <w:tcPr>
            <w:tcW w:w="1546" w:type="dxa"/>
          </w:tcPr>
          <w:p w14:paraId="60167A6D" w14:textId="77777777" w:rsidR="006E136D" w:rsidRDefault="006E136D" w:rsidP="00FD46E4">
            <w:pPr>
              <w:pStyle w:val="Header"/>
              <w:tabs>
                <w:tab w:val="clear" w:pos="4320"/>
                <w:tab w:val="clear" w:pos="8640"/>
              </w:tabs>
              <w:jc w:val="both"/>
            </w:pPr>
            <w:r>
              <w:t>Selectmen</w:t>
            </w:r>
          </w:p>
          <w:p w14:paraId="596399F0" w14:textId="77777777" w:rsidR="006E136D" w:rsidRDefault="006E136D" w:rsidP="00FD46E4">
            <w:pPr>
              <w:pStyle w:val="Header"/>
              <w:tabs>
                <w:tab w:val="clear" w:pos="4320"/>
                <w:tab w:val="clear" w:pos="8640"/>
              </w:tabs>
              <w:ind w:right="-81"/>
            </w:pPr>
            <w:r>
              <w:t xml:space="preserve">City/Town Council, </w:t>
            </w:r>
          </w:p>
          <w:p w14:paraId="5D156D11" w14:textId="77777777" w:rsidR="006E136D" w:rsidRPr="0021359B" w:rsidRDefault="006E136D" w:rsidP="00FD46E4">
            <w:pPr>
              <w:pStyle w:val="Header"/>
              <w:tabs>
                <w:tab w:val="clear" w:pos="4320"/>
                <w:tab w:val="clear" w:pos="8640"/>
              </w:tabs>
            </w:pPr>
            <w:r>
              <w:t>Planning Board</w:t>
            </w:r>
          </w:p>
        </w:tc>
        <w:tc>
          <w:tcPr>
            <w:tcW w:w="1267" w:type="dxa"/>
          </w:tcPr>
          <w:p w14:paraId="1A062010" w14:textId="16A5AE62" w:rsidR="006E136D" w:rsidRPr="0021359B" w:rsidRDefault="001C015B" w:rsidP="008870B4">
            <w:pPr>
              <w:pStyle w:val="Header"/>
              <w:tabs>
                <w:tab w:val="clear" w:pos="4320"/>
                <w:tab w:val="clear" w:pos="8640"/>
              </w:tabs>
            </w:pPr>
            <w:r>
              <w:t>Short Term</w:t>
            </w:r>
          </w:p>
        </w:tc>
      </w:tr>
      <w:tr w:rsidR="006E136D" w14:paraId="08D2931E" w14:textId="77777777" w:rsidTr="00A364CB">
        <w:trPr>
          <w:cantSplit/>
        </w:trPr>
        <w:tc>
          <w:tcPr>
            <w:tcW w:w="2414" w:type="dxa"/>
          </w:tcPr>
          <w:p w14:paraId="011824CD" w14:textId="77777777" w:rsidR="006E136D" w:rsidRDefault="006E136D" w:rsidP="008870B4">
            <w:pPr>
              <w:pStyle w:val="Header"/>
              <w:tabs>
                <w:tab w:val="clear" w:pos="4320"/>
                <w:tab w:val="clear" w:pos="8640"/>
              </w:tabs>
            </w:pPr>
          </w:p>
        </w:tc>
        <w:tc>
          <w:tcPr>
            <w:tcW w:w="4349" w:type="dxa"/>
          </w:tcPr>
          <w:p w14:paraId="16488040" w14:textId="5228DB6F" w:rsidR="006E136D" w:rsidRDefault="006E136D" w:rsidP="008870B4">
            <w:pPr>
              <w:pStyle w:val="Header"/>
              <w:tabs>
                <w:tab w:val="clear" w:pos="4320"/>
                <w:tab w:val="clear" w:pos="8640"/>
              </w:tabs>
            </w:pPr>
            <w:r>
              <w:t>Adopt local Bicycle and Pedestrian plans and walkability assessments</w:t>
            </w:r>
            <w:r w:rsidR="003767EA">
              <w:t>; see WCCOG web site for bike-</w:t>
            </w:r>
            <w:proofErr w:type="spellStart"/>
            <w:r w:rsidR="003767EA">
              <w:t>ped</w:t>
            </w:r>
            <w:proofErr w:type="spellEnd"/>
            <w:r w:rsidR="003767EA">
              <w:t xml:space="preserve"> plans for multiple municipalities in Washington County here: </w:t>
            </w:r>
            <w:hyperlink r:id="rId23" w:history="1">
              <w:r w:rsidR="003767EA" w:rsidRPr="005177FE">
                <w:rPr>
                  <w:rStyle w:val="Hyperlink"/>
                </w:rPr>
                <w:t>http://www.wccog.net/bikepedplanning.htm</w:t>
              </w:r>
            </w:hyperlink>
            <w:r w:rsidR="003767EA">
              <w:t xml:space="preserve"> </w:t>
            </w:r>
          </w:p>
        </w:tc>
        <w:tc>
          <w:tcPr>
            <w:tcW w:w="1546" w:type="dxa"/>
          </w:tcPr>
          <w:p w14:paraId="766CDE6E" w14:textId="77777777" w:rsidR="006E136D" w:rsidRDefault="006E136D" w:rsidP="00FD46E4">
            <w:pPr>
              <w:pStyle w:val="Header"/>
              <w:tabs>
                <w:tab w:val="clear" w:pos="4320"/>
                <w:tab w:val="clear" w:pos="8640"/>
              </w:tabs>
              <w:jc w:val="both"/>
            </w:pPr>
            <w:r>
              <w:t>Selectmen</w:t>
            </w:r>
          </w:p>
          <w:p w14:paraId="499E1CBB" w14:textId="77777777" w:rsidR="006E136D" w:rsidRDefault="006E136D" w:rsidP="00FD46E4">
            <w:pPr>
              <w:pStyle w:val="Header"/>
              <w:tabs>
                <w:tab w:val="clear" w:pos="4320"/>
                <w:tab w:val="clear" w:pos="8640"/>
              </w:tabs>
              <w:ind w:right="-81"/>
            </w:pPr>
            <w:r>
              <w:t xml:space="preserve">City/Town Council, </w:t>
            </w:r>
          </w:p>
          <w:p w14:paraId="51C1106B" w14:textId="77777777" w:rsidR="006E136D" w:rsidRDefault="006E136D" w:rsidP="00FD46E4">
            <w:pPr>
              <w:pStyle w:val="Header"/>
              <w:tabs>
                <w:tab w:val="clear" w:pos="4320"/>
                <w:tab w:val="clear" w:pos="8640"/>
              </w:tabs>
              <w:jc w:val="both"/>
            </w:pPr>
            <w:r>
              <w:t>Planning Board,</w:t>
            </w:r>
          </w:p>
          <w:p w14:paraId="769FB495" w14:textId="77777777" w:rsidR="006E136D" w:rsidRDefault="006E136D" w:rsidP="00BD1096">
            <w:pPr>
              <w:pStyle w:val="Header"/>
              <w:tabs>
                <w:tab w:val="clear" w:pos="4320"/>
                <w:tab w:val="clear" w:pos="8640"/>
              </w:tabs>
            </w:pPr>
            <w:r>
              <w:t>Washington County Council of Governments</w:t>
            </w:r>
          </w:p>
        </w:tc>
        <w:tc>
          <w:tcPr>
            <w:tcW w:w="1267" w:type="dxa"/>
          </w:tcPr>
          <w:p w14:paraId="67DF9E8E" w14:textId="667FDAA6" w:rsidR="006E136D" w:rsidRPr="0021359B" w:rsidRDefault="001C015B" w:rsidP="008870B4">
            <w:pPr>
              <w:pStyle w:val="Header"/>
              <w:tabs>
                <w:tab w:val="clear" w:pos="4320"/>
                <w:tab w:val="clear" w:pos="8640"/>
              </w:tabs>
            </w:pPr>
            <w:r>
              <w:t>Immediate</w:t>
            </w:r>
          </w:p>
        </w:tc>
      </w:tr>
      <w:tr w:rsidR="006E136D" w14:paraId="74130C2A" w14:textId="77777777" w:rsidTr="00A364CB">
        <w:trPr>
          <w:cantSplit/>
        </w:trPr>
        <w:tc>
          <w:tcPr>
            <w:tcW w:w="2414" w:type="dxa"/>
          </w:tcPr>
          <w:p w14:paraId="11629E19" w14:textId="77777777" w:rsidR="006E136D" w:rsidRDefault="006E136D" w:rsidP="008870B4">
            <w:pPr>
              <w:pStyle w:val="Header"/>
              <w:tabs>
                <w:tab w:val="clear" w:pos="4320"/>
                <w:tab w:val="clear" w:pos="8640"/>
              </w:tabs>
            </w:pPr>
            <w:r>
              <w:t>Support local food system initiatives to improve access to healthy food</w:t>
            </w:r>
          </w:p>
        </w:tc>
        <w:tc>
          <w:tcPr>
            <w:tcW w:w="4349" w:type="dxa"/>
          </w:tcPr>
          <w:p w14:paraId="0F57E167" w14:textId="628DA79E" w:rsidR="006E136D" w:rsidRPr="0021359B" w:rsidRDefault="006E136D" w:rsidP="008870B4">
            <w:pPr>
              <w:pStyle w:val="Header"/>
              <w:tabs>
                <w:tab w:val="clear" w:pos="4320"/>
                <w:tab w:val="clear" w:pos="8640"/>
              </w:tabs>
            </w:pPr>
            <w:r>
              <w:t>Support local farmer’s markets, food pantries and community meals sites, and other retail opportunities to obtain locally grown foods</w:t>
            </w:r>
            <w:r w:rsidR="00B727D3">
              <w:t xml:space="preserve">; see Washington County local food resources here: </w:t>
            </w:r>
            <w:hyperlink r:id="rId24" w:history="1">
              <w:r w:rsidR="00B727D3" w:rsidRPr="005177FE">
                <w:rPr>
                  <w:rStyle w:val="Hyperlink"/>
                </w:rPr>
                <w:t>http://gro-wa.org/wcfood.htm</w:t>
              </w:r>
            </w:hyperlink>
            <w:r w:rsidR="00B727D3">
              <w:t xml:space="preserve"> </w:t>
            </w:r>
          </w:p>
        </w:tc>
        <w:tc>
          <w:tcPr>
            <w:tcW w:w="1546" w:type="dxa"/>
          </w:tcPr>
          <w:p w14:paraId="396EE85D" w14:textId="77777777" w:rsidR="006E136D" w:rsidRDefault="006E136D" w:rsidP="00FD46E4">
            <w:pPr>
              <w:pStyle w:val="Header"/>
              <w:tabs>
                <w:tab w:val="clear" w:pos="4320"/>
                <w:tab w:val="clear" w:pos="8640"/>
              </w:tabs>
              <w:jc w:val="both"/>
            </w:pPr>
            <w:r>
              <w:t>Selectmen</w:t>
            </w:r>
          </w:p>
          <w:p w14:paraId="6ED4F73F" w14:textId="6F64323C" w:rsidR="006E136D" w:rsidRDefault="006E136D" w:rsidP="00FD46E4">
            <w:pPr>
              <w:pStyle w:val="Header"/>
              <w:tabs>
                <w:tab w:val="clear" w:pos="4320"/>
                <w:tab w:val="clear" w:pos="8640"/>
              </w:tabs>
              <w:ind w:right="-81"/>
            </w:pPr>
            <w:r>
              <w:t xml:space="preserve">City/Town Council, </w:t>
            </w:r>
            <w:r w:rsidR="00B727D3">
              <w:t>WCCOG; WC:OC</w:t>
            </w:r>
          </w:p>
          <w:p w14:paraId="7B1E2651" w14:textId="77777777" w:rsidR="006E136D" w:rsidRPr="0021359B" w:rsidRDefault="006E136D" w:rsidP="008870B4">
            <w:pPr>
              <w:pStyle w:val="Header"/>
              <w:tabs>
                <w:tab w:val="clear" w:pos="4320"/>
                <w:tab w:val="clear" w:pos="8640"/>
              </w:tabs>
            </w:pPr>
          </w:p>
        </w:tc>
        <w:tc>
          <w:tcPr>
            <w:tcW w:w="1267" w:type="dxa"/>
          </w:tcPr>
          <w:p w14:paraId="4EB0EA22" w14:textId="6D1F9BD9" w:rsidR="006E136D" w:rsidRPr="0021359B" w:rsidRDefault="001C015B" w:rsidP="008870B4">
            <w:pPr>
              <w:pStyle w:val="Header"/>
              <w:tabs>
                <w:tab w:val="clear" w:pos="4320"/>
                <w:tab w:val="clear" w:pos="8640"/>
              </w:tabs>
            </w:pPr>
            <w:r>
              <w:t>Immediate</w:t>
            </w:r>
          </w:p>
        </w:tc>
      </w:tr>
      <w:tr w:rsidR="006E136D" w14:paraId="1556A20A" w14:textId="77777777" w:rsidTr="00A364CB">
        <w:trPr>
          <w:cantSplit/>
        </w:trPr>
        <w:tc>
          <w:tcPr>
            <w:tcW w:w="2414" w:type="dxa"/>
          </w:tcPr>
          <w:p w14:paraId="19C6A417" w14:textId="77777777" w:rsidR="006E136D" w:rsidRDefault="006E136D" w:rsidP="008870B4">
            <w:pPr>
              <w:pStyle w:val="Header"/>
              <w:tabs>
                <w:tab w:val="clear" w:pos="4320"/>
                <w:tab w:val="clear" w:pos="8640"/>
              </w:tabs>
            </w:pPr>
          </w:p>
        </w:tc>
        <w:tc>
          <w:tcPr>
            <w:tcW w:w="4349" w:type="dxa"/>
          </w:tcPr>
          <w:p w14:paraId="7491D181" w14:textId="38D55B3B" w:rsidR="006E136D" w:rsidRPr="0021359B" w:rsidRDefault="006E136D" w:rsidP="008870B4">
            <w:pPr>
              <w:pStyle w:val="Header"/>
              <w:tabs>
                <w:tab w:val="clear" w:pos="4320"/>
                <w:tab w:val="clear" w:pos="8640"/>
              </w:tabs>
            </w:pPr>
            <w:r>
              <w:t xml:space="preserve">Engage in local/regional Community Food Councils </w:t>
            </w:r>
            <w:r w:rsidR="00B727D3">
              <w:t>(</w:t>
            </w:r>
            <w:hyperlink r:id="rId25" w:history="1">
              <w:r w:rsidR="00B727D3" w:rsidRPr="005177FE">
                <w:rPr>
                  <w:rStyle w:val="Hyperlink"/>
                </w:rPr>
                <w:t>http://gro-wa.org/food-system-planning.htm</w:t>
              </w:r>
            </w:hyperlink>
            <w:r w:rsidR="00B727D3">
              <w:t xml:space="preserve">) </w:t>
            </w:r>
          </w:p>
        </w:tc>
        <w:tc>
          <w:tcPr>
            <w:tcW w:w="1546" w:type="dxa"/>
          </w:tcPr>
          <w:p w14:paraId="191F4930" w14:textId="77777777" w:rsidR="006E136D" w:rsidRDefault="006E136D" w:rsidP="00FD46E4">
            <w:pPr>
              <w:pStyle w:val="Header"/>
              <w:tabs>
                <w:tab w:val="clear" w:pos="4320"/>
                <w:tab w:val="clear" w:pos="8640"/>
              </w:tabs>
              <w:jc w:val="both"/>
            </w:pPr>
            <w:r>
              <w:t>Selectmen</w:t>
            </w:r>
          </w:p>
          <w:p w14:paraId="60476BB6" w14:textId="77777777" w:rsidR="006E136D" w:rsidRDefault="006E136D" w:rsidP="00FD46E4">
            <w:pPr>
              <w:pStyle w:val="Header"/>
              <w:tabs>
                <w:tab w:val="clear" w:pos="4320"/>
                <w:tab w:val="clear" w:pos="8640"/>
              </w:tabs>
              <w:ind w:right="-81"/>
            </w:pPr>
            <w:r>
              <w:t xml:space="preserve">City/Town Council, </w:t>
            </w:r>
          </w:p>
          <w:p w14:paraId="2EFC0494" w14:textId="77777777" w:rsidR="006E136D" w:rsidRPr="0021359B" w:rsidRDefault="006E136D" w:rsidP="00FD46E4">
            <w:pPr>
              <w:pStyle w:val="Header"/>
              <w:tabs>
                <w:tab w:val="clear" w:pos="4320"/>
                <w:tab w:val="clear" w:pos="8640"/>
              </w:tabs>
            </w:pPr>
            <w:r>
              <w:t>Washington County: One Community</w:t>
            </w:r>
          </w:p>
        </w:tc>
        <w:tc>
          <w:tcPr>
            <w:tcW w:w="1267" w:type="dxa"/>
          </w:tcPr>
          <w:p w14:paraId="154864FB" w14:textId="70AAC126" w:rsidR="006E136D" w:rsidRPr="0021359B" w:rsidRDefault="001C015B" w:rsidP="008870B4">
            <w:pPr>
              <w:pStyle w:val="Header"/>
              <w:tabs>
                <w:tab w:val="clear" w:pos="4320"/>
                <w:tab w:val="clear" w:pos="8640"/>
              </w:tabs>
            </w:pPr>
            <w:r>
              <w:t>Immediate</w:t>
            </w:r>
          </w:p>
        </w:tc>
      </w:tr>
      <w:tr w:rsidR="006E136D" w14:paraId="793731F5" w14:textId="77777777" w:rsidTr="00A364CB">
        <w:trPr>
          <w:cantSplit/>
        </w:trPr>
        <w:tc>
          <w:tcPr>
            <w:tcW w:w="2414" w:type="dxa"/>
          </w:tcPr>
          <w:p w14:paraId="37931D98" w14:textId="77777777" w:rsidR="006E136D" w:rsidRPr="0021359B" w:rsidRDefault="006E136D" w:rsidP="008870B4">
            <w:pPr>
              <w:pStyle w:val="Header"/>
              <w:tabs>
                <w:tab w:val="clear" w:pos="4320"/>
                <w:tab w:val="clear" w:pos="8640"/>
              </w:tabs>
            </w:pPr>
          </w:p>
        </w:tc>
        <w:tc>
          <w:tcPr>
            <w:tcW w:w="4349" w:type="dxa"/>
          </w:tcPr>
          <w:p w14:paraId="21E32065" w14:textId="4D88C5E9" w:rsidR="006E136D" w:rsidRPr="0021359B" w:rsidRDefault="006E136D" w:rsidP="008870B4">
            <w:pPr>
              <w:pStyle w:val="Header"/>
              <w:tabs>
                <w:tab w:val="clear" w:pos="4320"/>
                <w:tab w:val="clear" w:pos="8640"/>
              </w:tabs>
            </w:pPr>
            <w:r>
              <w:t>Support Farm to School programs that link schools with local food production and consumption</w:t>
            </w:r>
            <w:r w:rsidR="00B727D3">
              <w:t xml:space="preserve"> (</w:t>
            </w:r>
            <w:hyperlink r:id="rId26" w:history="1">
              <w:r w:rsidR="00B727D3" w:rsidRPr="005177FE">
                <w:rPr>
                  <w:rStyle w:val="Hyperlink"/>
                </w:rPr>
                <w:t>http://gro-wa.org/downeast-farm-to-school.htm</w:t>
              </w:r>
            </w:hyperlink>
            <w:r w:rsidR="00B727D3">
              <w:t xml:space="preserve">) </w:t>
            </w:r>
          </w:p>
        </w:tc>
        <w:tc>
          <w:tcPr>
            <w:tcW w:w="1546" w:type="dxa"/>
          </w:tcPr>
          <w:p w14:paraId="215E83CE" w14:textId="77777777" w:rsidR="006E136D" w:rsidRDefault="006E136D" w:rsidP="00FD46E4">
            <w:pPr>
              <w:pStyle w:val="Header"/>
              <w:tabs>
                <w:tab w:val="clear" w:pos="4320"/>
                <w:tab w:val="clear" w:pos="8640"/>
              </w:tabs>
              <w:jc w:val="both"/>
            </w:pPr>
            <w:r>
              <w:t>Selectmen</w:t>
            </w:r>
          </w:p>
          <w:p w14:paraId="41F349C1" w14:textId="77777777" w:rsidR="006E136D" w:rsidRDefault="006E136D" w:rsidP="00FD46E4">
            <w:pPr>
              <w:pStyle w:val="Header"/>
              <w:tabs>
                <w:tab w:val="clear" w:pos="4320"/>
                <w:tab w:val="clear" w:pos="8640"/>
              </w:tabs>
              <w:ind w:right="-81"/>
            </w:pPr>
            <w:r>
              <w:t xml:space="preserve">City/Town Council, </w:t>
            </w:r>
          </w:p>
          <w:p w14:paraId="2D615BBD" w14:textId="77777777" w:rsidR="006E136D" w:rsidRPr="0021359B" w:rsidRDefault="006E136D" w:rsidP="00FD46E4">
            <w:pPr>
              <w:pStyle w:val="Header"/>
              <w:tabs>
                <w:tab w:val="clear" w:pos="4320"/>
                <w:tab w:val="clear" w:pos="8640"/>
              </w:tabs>
            </w:pPr>
            <w:r>
              <w:t>Washington County Farm to School</w:t>
            </w:r>
          </w:p>
        </w:tc>
        <w:tc>
          <w:tcPr>
            <w:tcW w:w="1267" w:type="dxa"/>
          </w:tcPr>
          <w:p w14:paraId="0B092759" w14:textId="61C0CF9B" w:rsidR="006E136D" w:rsidRPr="0021359B" w:rsidRDefault="001C015B" w:rsidP="008870B4">
            <w:pPr>
              <w:pStyle w:val="Header"/>
              <w:tabs>
                <w:tab w:val="clear" w:pos="4320"/>
                <w:tab w:val="clear" w:pos="8640"/>
              </w:tabs>
            </w:pPr>
            <w:r>
              <w:t>Immediate</w:t>
            </w:r>
          </w:p>
        </w:tc>
      </w:tr>
      <w:tr w:rsidR="006E136D" w14:paraId="3EEFB84F" w14:textId="77777777" w:rsidTr="00A364CB">
        <w:trPr>
          <w:cantSplit/>
        </w:trPr>
        <w:tc>
          <w:tcPr>
            <w:tcW w:w="2414" w:type="dxa"/>
          </w:tcPr>
          <w:p w14:paraId="55847FC9" w14:textId="77777777" w:rsidR="006E136D" w:rsidRPr="0021359B" w:rsidRDefault="006E136D" w:rsidP="008870B4">
            <w:pPr>
              <w:pStyle w:val="Header"/>
              <w:tabs>
                <w:tab w:val="clear" w:pos="4320"/>
                <w:tab w:val="clear" w:pos="8640"/>
              </w:tabs>
            </w:pPr>
            <w:r>
              <w:lastRenderedPageBreak/>
              <w:t>Support wellness, youth and community programs that encourage healthy eating, physical activity and access to health care.</w:t>
            </w:r>
          </w:p>
        </w:tc>
        <w:tc>
          <w:tcPr>
            <w:tcW w:w="4349" w:type="dxa"/>
          </w:tcPr>
          <w:p w14:paraId="57271E8E" w14:textId="3C987C6A" w:rsidR="006E136D" w:rsidRPr="0021359B" w:rsidRDefault="006E136D" w:rsidP="008870B4">
            <w:pPr>
              <w:pStyle w:val="Header"/>
              <w:tabs>
                <w:tab w:val="clear" w:pos="4320"/>
                <w:tab w:val="clear" w:pos="8640"/>
              </w:tabs>
            </w:pPr>
            <w:r>
              <w:t>Engage with Washington County: One Community, the designated healthy Maine Partnership, to adopt policies in municipal offices and schools on worksite wellness, nutrition, screening for preventable disease, school health care and youth programming.</w:t>
            </w:r>
            <w:r w:rsidR="00B727D3">
              <w:t xml:space="preserve"> (</w:t>
            </w:r>
            <w:proofErr w:type="gramStart"/>
            <w:r w:rsidR="00B727D3">
              <w:t>see</w:t>
            </w:r>
            <w:proofErr w:type="gramEnd"/>
            <w:r w:rsidR="00B727D3">
              <w:t xml:space="preserve"> </w:t>
            </w:r>
            <w:hyperlink r:id="rId27" w:history="1">
              <w:r w:rsidR="00B727D3" w:rsidRPr="005177FE">
                <w:rPr>
                  <w:rStyle w:val="Hyperlink"/>
                </w:rPr>
                <w:t>http://gro-wa.org/being-active-in-washington-county.htm</w:t>
              </w:r>
            </w:hyperlink>
            <w:r w:rsidR="00B727D3">
              <w:t xml:space="preserve">) </w:t>
            </w:r>
          </w:p>
        </w:tc>
        <w:tc>
          <w:tcPr>
            <w:tcW w:w="1546" w:type="dxa"/>
          </w:tcPr>
          <w:p w14:paraId="12CC13F1" w14:textId="77777777" w:rsidR="006E136D" w:rsidRDefault="006E136D" w:rsidP="00BD1096">
            <w:pPr>
              <w:pStyle w:val="Header"/>
              <w:tabs>
                <w:tab w:val="clear" w:pos="4320"/>
                <w:tab w:val="clear" w:pos="8640"/>
              </w:tabs>
              <w:jc w:val="both"/>
            </w:pPr>
            <w:r>
              <w:t>Selectmen</w:t>
            </w:r>
          </w:p>
          <w:p w14:paraId="3A25BCAC" w14:textId="77777777" w:rsidR="006E136D" w:rsidRDefault="006E136D" w:rsidP="00BD1096">
            <w:pPr>
              <w:pStyle w:val="Header"/>
              <w:tabs>
                <w:tab w:val="clear" w:pos="4320"/>
                <w:tab w:val="clear" w:pos="8640"/>
              </w:tabs>
              <w:ind w:right="-81"/>
            </w:pPr>
            <w:r>
              <w:t xml:space="preserve">City/Town Council, </w:t>
            </w:r>
          </w:p>
          <w:p w14:paraId="54C3EE32" w14:textId="77777777" w:rsidR="006E136D" w:rsidRPr="0021359B" w:rsidRDefault="006E136D" w:rsidP="00BD1096">
            <w:pPr>
              <w:pStyle w:val="Header"/>
              <w:tabs>
                <w:tab w:val="clear" w:pos="4320"/>
                <w:tab w:val="clear" w:pos="8640"/>
              </w:tabs>
            </w:pPr>
            <w:r>
              <w:t>Washington County: One Community</w:t>
            </w:r>
          </w:p>
        </w:tc>
        <w:tc>
          <w:tcPr>
            <w:tcW w:w="1267" w:type="dxa"/>
          </w:tcPr>
          <w:p w14:paraId="7B95DA96" w14:textId="3CE95070" w:rsidR="006E136D" w:rsidRPr="0021359B" w:rsidRDefault="001C015B" w:rsidP="008870B4">
            <w:pPr>
              <w:pStyle w:val="Header"/>
              <w:tabs>
                <w:tab w:val="clear" w:pos="4320"/>
                <w:tab w:val="clear" w:pos="8640"/>
              </w:tabs>
            </w:pPr>
            <w:r>
              <w:t>Immediate</w:t>
            </w:r>
          </w:p>
        </w:tc>
      </w:tr>
      <w:tr w:rsidR="006E136D" w14:paraId="1A39BF08" w14:textId="77777777" w:rsidTr="00A364CB">
        <w:trPr>
          <w:cantSplit/>
        </w:trPr>
        <w:tc>
          <w:tcPr>
            <w:tcW w:w="2414" w:type="dxa"/>
          </w:tcPr>
          <w:p w14:paraId="0D7E8672" w14:textId="77777777" w:rsidR="006E136D" w:rsidRPr="0021359B" w:rsidRDefault="006E136D" w:rsidP="008870B4">
            <w:pPr>
              <w:pStyle w:val="Header"/>
              <w:tabs>
                <w:tab w:val="clear" w:pos="4320"/>
                <w:tab w:val="clear" w:pos="8640"/>
              </w:tabs>
            </w:pPr>
          </w:p>
        </w:tc>
        <w:tc>
          <w:tcPr>
            <w:tcW w:w="4349" w:type="dxa"/>
          </w:tcPr>
          <w:p w14:paraId="49F86B6D" w14:textId="77777777" w:rsidR="006E136D" w:rsidRPr="0021359B" w:rsidRDefault="006E136D" w:rsidP="008870B4">
            <w:pPr>
              <w:pStyle w:val="Header"/>
              <w:tabs>
                <w:tab w:val="clear" w:pos="4320"/>
                <w:tab w:val="clear" w:pos="8640"/>
              </w:tabs>
            </w:pPr>
          </w:p>
        </w:tc>
        <w:tc>
          <w:tcPr>
            <w:tcW w:w="1546" w:type="dxa"/>
          </w:tcPr>
          <w:p w14:paraId="5A3E0E49" w14:textId="77777777" w:rsidR="006E136D" w:rsidRPr="0021359B" w:rsidRDefault="006E136D" w:rsidP="008870B4">
            <w:pPr>
              <w:pStyle w:val="Header"/>
              <w:tabs>
                <w:tab w:val="clear" w:pos="4320"/>
                <w:tab w:val="clear" w:pos="8640"/>
              </w:tabs>
            </w:pPr>
          </w:p>
        </w:tc>
        <w:tc>
          <w:tcPr>
            <w:tcW w:w="1267" w:type="dxa"/>
          </w:tcPr>
          <w:p w14:paraId="19B6F09F" w14:textId="77777777" w:rsidR="006E136D" w:rsidRPr="0021359B" w:rsidRDefault="006E136D" w:rsidP="008870B4">
            <w:pPr>
              <w:pStyle w:val="Header"/>
              <w:tabs>
                <w:tab w:val="clear" w:pos="4320"/>
                <w:tab w:val="clear" w:pos="8640"/>
              </w:tabs>
            </w:pPr>
          </w:p>
        </w:tc>
      </w:tr>
      <w:tr w:rsidR="006E136D" w14:paraId="3D8B7966" w14:textId="77777777" w:rsidTr="008870B4">
        <w:trPr>
          <w:cantSplit/>
        </w:trPr>
        <w:tc>
          <w:tcPr>
            <w:tcW w:w="9576" w:type="dxa"/>
            <w:gridSpan w:val="4"/>
          </w:tcPr>
          <w:p w14:paraId="34626362" w14:textId="77777777" w:rsidR="006E136D" w:rsidRPr="00E96EC4" w:rsidRDefault="006E136D" w:rsidP="008870B4">
            <w:pPr>
              <w:pStyle w:val="Header"/>
              <w:tabs>
                <w:tab w:val="clear" w:pos="4320"/>
                <w:tab w:val="clear" w:pos="8640"/>
              </w:tabs>
              <w:rPr>
                <w:b/>
              </w:rPr>
            </w:pPr>
            <w:r>
              <w:rPr>
                <w:b/>
              </w:rPr>
              <w:t>Adaptation to Climate change</w:t>
            </w:r>
          </w:p>
        </w:tc>
      </w:tr>
      <w:tr w:rsidR="006E136D" w14:paraId="1A411E23" w14:textId="77777777" w:rsidTr="00A364CB">
        <w:trPr>
          <w:cantSplit/>
        </w:trPr>
        <w:tc>
          <w:tcPr>
            <w:tcW w:w="2414" w:type="dxa"/>
          </w:tcPr>
          <w:p w14:paraId="14AED997" w14:textId="2CB78261" w:rsidR="006E136D" w:rsidRPr="0021359B" w:rsidRDefault="006E136D" w:rsidP="008870B4">
            <w:pPr>
              <w:pStyle w:val="Header"/>
              <w:tabs>
                <w:tab w:val="clear" w:pos="4320"/>
                <w:tab w:val="clear" w:pos="8640"/>
              </w:tabs>
            </w:pPr>
            <w:r>
              <w:t>(</w:t>
            </w:r>
            <w:proofErr w:type="gramStart"/>
            <w:r>
              <w:t>for</w:t>
            </w:r>
            <w:proofErr w:type="gramEnd"/>
            <w:r>
              <w:t xml:space="preserve"> Coastal towns) Plan for evacuation in the event of significant flooding associated with storm surge</w:t>
            </w:r>
          </w:p>
        </w:tc>
        <w:tc>
          <w:tcPr>
            <w:tcW w:w="4349" w:type="dxa"/>
          </w:tcPr>
          <w:p w14:paraId="12DE3985" w14:textId="44DFF2D8" w:rsidR="006E136D" w:rsidRPr="0021359B" w:rsidRDefault="006E136D" w:rsidP="00111845">
            <w:pPr>
              <w:pStyle w:val="Header"/>
              <w:tabs>
                <w:tab w:val="clear" w:pos="4320"/>
                <w:tab w:val="clear" w:pos="8640"/>
              </w:tabs>
            </w:pPr>
            <w:r>
              <w:t>Train all emergency responders in the use of on-line storm surge scenario mapping (</w:t>
            </w:r>
            <w:hyperlink r:id="rId28" w:history="1">
              <w:r w:rsidRPr="00EE4A5E">
                <w:rPr>
                  <w:rStyle w:val="Hyperlink"/>
                </w:rPr>
                <w:t>http://www.gro-wa.org/washington-county-climate-change-response</w:t>
              </w:r>
            </w:hyperlink>
            <w:proofErr w:type="gramStart"/>
            <w:r>
              <w:t xml:space="preserve">)  </w:t>
            </w:r>
            <w:proofErr w:type="gramEnd"/>
          </w:p>
        </w:tc>
        <w:tc>
          <w:tcPr>
            <w:tcW w:w="1546" w:type="dxa"/>
          </w:tcPr>
          <w:p w14:paraId="6D09BDB6" w14:textId="77777777" w:rsidR="001C015B" w:rsidRDefault="001C015B" w:rsidP="001C015B">
            <w:pPr>
              <w:pStyle w:val="Header"/>
              <w:tabs>
                <w:tab w:val="clear" w:pos="4320"/>
                <w:tab w:val="clear" w:pos="8640"/>
              </w:tabs>
              <w:jc w:val="both"/>
            </w:pPr>
            <w:r>
              <w:t>Selectmen</w:t>
            </w:r>
          </w:p>
          <w:p w14:paraId="7251579D" w14:textId="40F9E93B" w:rsidR="006E136D" w:rsidRPr="0021359B" w:rsidRDefault="001C015B" w:rsidP="001C015B">
            <w:pPr>
              <w:pStyle w:val="Header"/>
              <w:tabs>
                <w:tab w:val="clear" w:pos="4320"/>
                <w:tab w:val="clear" w:pos="8640"/>
              </w:tabs>
            </w:pPr>
            <w:r>
              <w:t>City/Town Council; local/county Emergency Management</w:t>
            </w:r>
          </w:p>
        </w:tc>
        <w:tc>
          <w:tcPr>
            <w:tcW w:w="1267" w:type="dxa"/>
          </w:tcPr>
          <w:p w14:paraId="359B19FF" w14:textId="1FF9C227" w:rsidR="006E136D" w:rsidRPr="0021359B" w:rsidRDefault="001C015B" w:rsidP="008870B4">
            <w:pPr>
              <w:pStyle w:val="Header"/>
              <w:tabs>
                <w:tab w:val="clear" w:pos="4320"/>
                <w:tab w:val="clear" w:pos="8640"/>
              </w:tabs>
            </w:pPr>
            <w:r>
              <w:t>Immediate and on-going</w:t>
            </w:r>
          </w:p>
        </w:tc>
      </w:tr>
      <w:tr w:rsidR="006E136D" w14:paraId="3877BA80" w14:textId="77777777" w:rsidTr="00A364CB">
        <w:trPr>
          <w:cantSplit/>
        </w:trPr>
        <w:tc>
          <w:tcPr>
            <w:tcW w:w="2414" w:type="dxa"/>
          </w:tcPr>
          <w:p w14:paraId="57B49E7F" w14:textId="77777777" w:rsidR="006E136D" w:rsidRPr="0021359B" w:rsidRDefault="006E136D" w:rsidP="008870B4">
            <w:pPr>
              <w:pStyle w:val="Header"/>
              <w:tabs>
                <w:tab w:val="clear" w:pos="4320"/>
                <w:tab w:val="clear" w:pos="8640"/>
              </w:tabs>
            </w:pPr>
          </w:p>
        </w:tc>
        <w:tc>
          <w:tcPr>
            <w:tcW w:w="4349" w:type="dxa"/>
          </w:tcPr>
          <w:p w14:paraId="473157B7" w14:textId="23773130" w:rsidR="006E136D" w:rsidRPr="0021359B" w:rsidRDefault="006E136D" w:rsidP="008870B4">
            <w:pPr>
              <w:pStyle w:val="Header"/>
              <w:tabs>
                <w:tab w:val="clear" w:pos="4320"/>
                <w:tab w:val="clear" w:pos="8640"/>
              </w:tabs>
            </w:pPr>
            <w:r>
              <w:t>Coordinate with local and county emergency managers to identify evacuation routes and shelter locations pre-storm and to pre-position emergency response equipment to areas that may be cut-off during storm surge</w:t>
            </w:r>
          </w:p>
        </w:tc>
        <w:tc>
          <w:tcPr>
            <w:tcW w:w="1546" w:type="dxa"/>
          </w:tcPr>
          <w:p w14:paraId="68D8A249" w14:textId="77777777" w:rsidR="001C015B" w:rsidRDefault="001C015B" w:rsidP="001C015B">
            <w:pPr>
              <w:pStyle w:val="Header"/>
              <w:tabs>
                <w:tab w:val="clear" w:pos="4320"/>
                <w:tab w:val="clear" w:pos="8640"/>
              </w:tabs>
              <w:jc w:val="both"/>
            </w:pPr>
            <w:r>
              <w:t>Selectmen</w:t>
            </w:r>
          </w:p>
          <w:p w14:paraId="4AFECF56" w14:textId="59D6A748" w:rsidR="006E136D" w:rsidRPr="0021359B" w:rsidRDefault="001C015B" w:rsidP="001C015B">
            <w:pPr>
              <w:pStyle w:val="Header"/>
              <w:tabs>
                <w:tab w:val="clear" w:pos="4320"/>
                <w:tab w:val="clear" w:pos="8640"/>
              </w:tabs>
            </w:pPr>
            <w:r>
              <w:t>City/Town Council; local/county Emergency Management</w:t>
            </w:r>
          </w:p>
        </w:tc>
        <w:tc>
          <w:tcPr>
            <w:tcW w:w="1267" w:type="dxa"/>
          </w:tcPr>
          <w:p w14:paraId="2C64F780" w14:textId="24EF2396" w:rsidR="006E136D" w:rsidRPr="0021359B" w:rsidRDefault="001C015B" w:rsidP="008870B4">
            <w:pPr>
              <w:pStyle w:val="Header"/>
              <w:tabs>
                <w:tab w:val="clear" w:pos="4320"/>
                <w:tab w:val="clear" w:pos="8640"/>
              </w:tabs>
            </w:pPr>
            <w:r>
              <w:t>Immediate and on-going</w:t>
            </w:r>
          </w:p>
        </w:tc>
      </w:tr>
      <w:tr w:rsidR="006E136D" w14:paraId="186F3192" w14:textId="77777777" w:rsidTr="00A364CB">
        <w:trPr>
          <w:cantSplit/>
        </w:trPr>
        <w:tc>
          <w:tcPr>
            <w:tcW w:w="2414" w:type="dxa"/>
          </w:tcPr>
          <w:p w14:paraId="7FC40896" w14:textId="77777777" w:rsidR="006E136D" w:rsidRPr="0021359B" w:rsidRDefault="006E136D" w:rsidP="008870B4">
            <w:pPr>
              <w:pStyle w:val="Header"/>
              <w:tabs>
                <w:tab w:val="clear" w:pos="4320"/>
                <w:tab w:val="clear" w:pos="8640"/>
              </w:tabs>
            </w:pPr>
          </w:p>
        </w:tc>
        <w:tc>
          <w:tcPr>
            <w:tcW w:w="4349" w:type="dxa"/>
          </w:tcPr>
          <w:p w14:paraId="1E8A6817" w14:textId="623B43EC" w:rsidR="006E136D" w:rsidRPr="0021359B" w:rsidRDefault="006E136D" w:rsidP="008870B4">
            <w:pPr>
              <w:pStyle w:val="Header"/>
              <w:tabs>
                <w:tab w:val="clear" w:pos="4320"/>
                <w:tab w:val="clear" w:pos="8640"/>
              </w:tabs>
            </w:pPr>
            <w:r>
              <w:t>Coordinate with WCCOG and UMM/GIS Service Center on mapping of housebound, elderly and vulnerable residents (maintain confidentiality of data); mapping of regional and local shelters, available generators</w:t>
            </w:r>
          </w:p>
        </w:tc>
        <w:tc>
          <w:tcPr>
            <w:tcW w:w="1546" w:type="dxa"/>
          </w:tcPr>
          <w:p w14:paraId="1011A6D9" w14:textId="43E1DF87" w:rsidR="001C015B" w:rsidRDefault="001C015B" w:rsidP="008870B4">
            <w:pPr>
              <w:pStyle w:val="Header"/>
              <w:tabs>
                <w:tab w:val="clear" w:pos="4320"/>
                <w:tab w:val="clear" w:pos="8640"/>
              </w:tabs>
            </w:pPr>
            <w:proofErr w:type="gramStart"/>
            <w:r>
              <w:t>local</w:t>
            </w:r>
            <w:proofErr w:type="gramEnd"/>
            <w:r>
              <w:t>/county Emergency Management</w:t>
            </w:r>
          </w:p>
          <w:p w14:paraId="3EC80F1A" w14:textId="1ADC4A0D" w:rsidR="006E136D" w:rsidRPr="0021359B" w:rsidRDefault="001C015B" w:rsidP="008870B4">
            <w:pPr>
              <w:pStyle w:val="Header"/>
              <w:tabs>
                <w:tab w:val="clear" w:pos="4320"/>
                <w:tab w:val="clear" w:pos="8640"/>
              </w:tabs>
            </w:pPr>
            <w:r>
              <w:t>WCCOG; UMM GIS Service Center</w:t>
            </w:r>
          </w:p>
        </w:tc>
        <w:tc>
          <w:tcPr>
            <w:tcW w:w="1267" w:type="dxa"/>
          </w:tcPr>
          <w:p w14:paraId="1BF81CA2" w14:textId="0534EE43" w:rsidR="006E136D" w:rsidRPr="0021359B" w:rsidRDefault="001C015B" w:rsidP="008870B4">
            <w:pPr>
              <w:pStyle w:val="Header"/>
              <w:tabs>
                <w:tab w:val="clear" w:pos="4320"/>
                <w:tab w:val="clear" w:pos="8640"/>
              </w:tabs>
            </w:pPr>
            <w:r>
              <w:t>Immediate and on-going</w:t>
            </w:r>
          </w:p>
        </w:tc>
      </w:tr>
      <w:tr w:rsidR="006E136D" w14:paraId="6619BD41" w14:textId="77777777" w:rsidTr="00A364CB">
        <w:trPr>
          <w:cantSplit/>
        </w:trPr>
        <w:tc>
          <w:tcPr>
            <w:tcW w:w="2414" w:type="dxa"/>
          </w:tcPr>
          <w:p w14:paraId="576BF7E0" w14:textId="13E7D6D8" w:rsidR="006E136D" w:rsidRPr="0021359B" w:rsidRDefault="006E136D" w:rsidP="00111845">
            <w:pPr>
              <w:pStyle w:val="Header"/>
              <w:tabs>
                <w:tab w:val="clear" w:pos="4320"/>
                <w:tab w:val="clear" w:pos="8640"/>
              </w:tabs>
            </w:pPr>
            <w:r>
              <w:t>(</w:t>
            </w:r>
            <w:proofErr w:type="gramStart"/>
            <w:r>
              <w:t>for</w:t>
            </w:r>
            <w:proofErr w:type="gramEnd"/>
            <w:r>
              <w:t xml:space="preserve"> Coastal towns) Evaluate and plan for replacement of infrastructure vulnerable to destruction due to storm surge</w:t>
            </w:r>
          </w:p>
        </w:tc>
        <w:tc>
          <w:tcPr>
            <w:tcW w:w="4349" w:type="dxa"/>
          </w:tcPr>
          <w:p w14:paraId="64111E45" w14:textId="100CBD81" w:rsidR="006E136D" w:rsidRPr="0021359B" w:rsidRDefault="006E136D" w:rsidP="008870B4">
            <w:pPr>
              <w:pStyle w:val="Header"/>
              <w:tabs>
                <w:tab w:val="clear" w:pos="4320"/>
                <w:tab w:val="clear" w:pos="8640"/>
              </w:tabs>
            </w:pPr>
            <w:r>
              <w:t>Use storm surge scenarios mapping to evaluate soundness of road substructure in areas mapped for inundation to reduce complete road wash-out as storm waters recede</w:t>
            </w:r>
            <w:r w:rsidR="001C015B">
              <w:t xml:space="preserve"> (</w:t>
            </w:r>
            <w:hyperlink r:id="rId29" w:history="1">
              <w:r w:rsidR="001C015B" w:rsidRPr="005177FE">
                <w:rPr>
                  <w:rStyle w:val="Hyperlink"/>
                </w:rPr>
                <w:t>http://gro-wa.org/washington-county-climate-change-response.htm</w:t>
              </w:r>
            </w:hyperlink>
            <w:r w:rsidR="001C015B">
              <w:t xml:space="preserve">) </w:t>
            </w:r>
          </w:p>
        </w:tc>
        <w:tc>
          <w:tcPr>
            <w:tcW w:w="1546" w:type="dxa"/>
          </w:tcPr>
          <w:p w14:paraId="1DC0C73F" w14:textId="77777777" w:rsidR="001C015B" w:rsidRDefault="001C015B" w:rsidP="001C015B">
            <w:pPr>
              <w:pStyle w:val="Header"/>
              <w:tabs>
                <w:tab w:val="clear" w:pos="4320"/>
                <w:tab w:val="clear" w:pos="8640"/>
              </w:tabs>
            </w:pPr>
            <w:proofErr w:type="gramStart"/>
            <w:r>
              <w:t>local</w:t>
            </w:r>
            <w:proofErr w:type="gramEnd"/>
            <w:r>
              <w:t>/county Emergency Management</w:t>
            </w:r>
          </w:p>
          <w:p w14:paraId="7FC32B5B" w14:textId="07A88911" w:rsidR="006E136D" w:rsidRPr="0021359B" w:rsidRDefault="001C015B" w:rsidP="001C015B">
            <w:pPr>
              <w:pStyle w:val="Header"/>
              <w:tabs>
                <w:tab w:val="clear" w:pos="4320"/>
                <w:tab w:val="clear" w:pos="8640"/>
              </w:tabs>
            </w:pPr>
            <w:r>
              <w:t>WCCOG; UMM GIS Service Center</w:t>
            </w:r>
          </w:p>
        </w:tc>
        <w:tc>
          <w:tcPr>
            <w:tcW w:w="1267" w:type="dxa"/>
          </w:tcPr>
          <w:p w14:paraId="7D6350A5" w14:textId="5AA53FBA" w:rsidR="006E136D" w:rsidRPr="0021359B" w:rsidRDefault="001C015B" w:rsidP="008870B4">
            <w:pPr>
              <w:pStyle w:val="Header"/>
              <w:tabs>
                <w:tab w:val="clear" w:pos="4320"/>
                <w:tab w:val="clear" w:pos="8640"/>
              </w:tabs>
            </w:pPr>
            <w:r>
              <w:t>Immediate and on-going</w:t>
            </w:r>
          </w:p>
        </w:tc>
      </w:tr>
      <w:tr w:rsidR="006E136D" w14:paraId="58B50668" w14:textId="77777777" w:rsidTr="00A364CB">
        <w:trPr>
          <w:cantSplit/>
        </w:trPr>
        <w:tc>
          <w:tcPr>
            <w:tcW w:w="2414" w:type="dxa"/>
          </w:tcPr>
          <w:p w14:paraId="4B9EE531" w14:textId="77777777" w:rsidR="006E136D" w:rsidRPr="0021359B" w:rsidRDefault="006E136D" w:rsidP="008870B4">
            <w:pPr>
              <w:pStyle w:val="Header"/>
              <w:tabs>
                <w:tab w:val="clear" w:pos="4320"/>
                <w:tab w:val="clear" w:pos="8640"/>
              </w:tabs>
            </w:pPr>
          </w:p>
        </w:tc>
        <w:tc>
          <w:tcPr>
            <w:tcW w:w="4349" w:type="dxa"/>
          </w:tcPr>
          <w:p w14:paraId="29CB55E7" w14:textId="0AD5FA96" w:rsidR="006E136D" w:rsidRPr="0021359B" w:rsidRDefault="006E136D" w:rsidP="008870B4">
            <w:pPr>
              <w:pStyle w:val="Header"/>
              <w:tabs>
                <w:tab w:val="clear" w:pos="4320"/>
                <w:tab w:val="clear" w:pos="8640"/>
              </w:tabs>
            </w:pPr>
            <w:r>
              <w:t xml:space="preserve">Assemble culvert inventory (location, capacity, age, soundness) in areas where storm surge and inland floodwaters may overwhelm and destroy infrastructure (causing road wash-out) </w:t>
            </w:r>
          </w:p>
        </w:tc>
        <w:tc>
          <w:tcPr>
            <w:tcW w:w="1546" w:type="dxa"/>
          </w:tcPr>
          <w:p w14:paraId="754CFF02" w14:textId="77777777" w:rsidR="001C015B" w:rsidRDefault="001C015B" w:rsidP="001C015B">
            <w:pPr>
              <w:pStyle w:val="Header"/>
              <w:tabs>
                <w:tab w:val="clear" w:pos="4320"/>
                <w:tab w:val="clear" w:pos="8640"/>
              </w:tabs>
              <w:jc w:val="both"/>
            </w:pPr>
            <w:r>
              <w:t>Road Commissioner; Selectmen</w:t>
            </w:r>
          </w:p>
          <w:p w14:paraId="78AB553B" w14:textId="25DFED4F" w:rsidR="006E136D" w:rsidRPr="0021359B" w:rsidRDefault="001C015B" w:rsidP="001C015B">
            <w:pPr>
              <w:pStyle w:val="Header"/>
              <w:tabs>
                <w:tab w:val="clear" w:pos="4320"/>
                <w:tab w:val="clear" w:pos="8640"/>
              </w:tabs>
            </w:pPr>
            <w:r>
              <w:t>City/Town Council</w:t>
            </w:r>
          </w:p>
        </w:tc>
        <w:tc>
          <w:tcPr>
            <w:tcW w:w="1267" w:type="dxa"/>
          </w:tcPr>
          <w:p w14:paraId="5FF1C23A" w14:textId="108AB60A" w:rsidR="006E136D" w:rsidRPr="0021359B" w:rsidRDefault="001C015B" w:rsidP="008870B4">
            <w:pPr>
              <w:pStyle w:val="Header"/>
              <w:tabs>
                <w:tab w:val="clear" w:pos="4320"/>
                <w:tab w:val="clear" w:pos="8640"/>
              </w:tabs>
            </w:pPr>
            <w:r>
              <w:t>Immediate and on-going</w:t>
            </w:r>
          </w:p>
        </w:tc>
      </w:tr>
      <w:tr w:rsidR="006E136D" w14:paraId="53A1983D" w14:textId="77777777" w:rsidTr="00A364CB">
        <w:trPr>
          <w:cantSplit/>
        </w:trPr>
        <w:tc>
          <w:tcPr>
            <w:tcW w:w="2414" w:type="dxa"/>
          </w:tcPr>
          <w:p w14:paraId="031DA6F9" w14:textId="77777777" w:rsidR="006E136D" w:rsidRPr="0021359B" w:rsidRDefault="006E136D" w:rsidP="008870B4">
            <w:pPr>
              <w:pStyle w:val="Header"/>
              <w:tabs>
                <w:tab w:val="clear" w:pos="4320"/>
                <w:tab w:val="clear" w:pos="8640"/>
              </w:tabs>
            </w:pPr>
          </w:p>
        </w:tc>
        <w:tc>
          <w:tcPr>
            <w:tcW w:w="4349" w:type="dxa"/>
          </w:tcPr>
          <w:p w14:paraId="239B5EBF" w14:textId="25A3A01D" w:rsidR="006E136D" w:rsidRPr="0021359B" w:rsidRDefault="006E136D" w:rsidP="00111845">
            <w:pPr>
              <w:pStyle w:val="Header"/>
              <w:tabs>
                <w:tab w:val="clear" w:pos="4320"/>
                <w:tab w:val="clear" w:pos="8640"/>
              </w:tabs>
            </w:pPr>
            <w:r>
              <w:t>Prioritize capital investment needed to repair/replace infrastructure most vulnerable to causing road wash-out during/after storm surge events</w:t>
            </w:r>
          </w:p>
        </w:tc>
        <w:tc>
          <w:tcPr>
            <w:tcW w:w="1546" w:type="dxa"/>
          </w:tcPr>
          <w:p w14:paraId="6CD1F3C0" w14:textId="77777777" w:rsidR="001C015B" w:rsidRDefault="001C015B" w:rsidP="001C015B">
            <w:pPr>
              <w:pStyle w:val="Header"/>
              <w:tabs>
                <w:tab w:val="clear" w:pos="4320"/>
                <w:tab w:val="clear" w:pos="8640"/>
              </w:tabs>
              <w:jc w:val="both"/>
            </w:pPr>
            <w:r>
              <w:t>Road Commissioner; Selectmen</w:t>
            </w:r>
          </w:p>
          <w:p w14:paraId="1A8E9963" w14:textId="4D80F75F" w:rsidR="006E136D" w:rsidRPr="0021359B" w:rsidRDefault="001C015B" w:rsidP="001C015B">
            <w:pPr>
              <w:pStyle w:val="Header"/>
              <w:tabs>
                <w:tab w:val="clear" w:pos="4320"/>
                <w:tab w:val="clear" w:pos="8640"/>
              </w:tabs>
            </w:pPr>
            <w:r>
              <w:t>City/Town Council</w:t>
            </w:r>
          </w:p>
        </w:tc>
        <w:tc>
          <w:tcPr>
            <w:tcW w:w="1267" w:type="dxa"/>
          </w:tcPr>
          <w:p w14:paraId="6B9F26D5" w14:textId="34764D97" w:rsidR="006E136D" w:rsidRPr="0021359B" w:rsidRDefault="001C015B" w:rsidP="008870B4">
            <w:pPr>
              <w:pStyle w:val="Header"/>
              <w:tabs>
                <w:tab w:val="clear" w:pos="4320"/>
                <w:tab w:val="clear" w:pos="8640"/>
              </w:tabs>
            </w:pPr>
            <w:r>
              <w:t>Immediate and on-going</w:t>
            </w:r>
          </w:p>
        </w:tc>
      </w:tr>
      <w:tr w:rsidR="006E136D" w14:paraId="59BA5D49" w14:textId="77777777" w:rsidTr="00A364CB">
        <w:trPr>
          <w:cantSplit/>
        </w:trPr>
        <w:tc>
          <w:tcPr>
            <w:tcW w:w="2414" w:type="dxa"/>
          </w:tcPr>
          <w:p w14:paraId="6AE61862" w14:textId="0E11FD4E" w:rsidR="006E136D" w:rsidRPr="0021359B" w:rsidRDefault="006E136D" w:rsidP="008870B4">
            <w:pPr>
              <w:pStyle w:val="Header"/>
              <w:tabs>
                <w:tab w:val="clear" w:pos="4320"/>
                <w:tab w:val="clear" w:pos="8640"/>
              </w:tabs>
            </w:pPr>
            <w:r>
              <w:t>Evaluate relocation of infrastructure needed during significant coastal or inland flood events</w:t>
            </w:r>
          </w:p>
        </w:tc>
        <w:tc>
          <w:tcPr>
            <w:tcW w:w="4349" w:type="dxa"/>
          </w:tcPr>
          <w:p w14:paraId="18425C45" w14:textId="2EB4B13D" w:rsidR="006E136D" w:rsidRPr="0021359B" w:rsidRDefault="006E136D" w:rsidP="008870B4">
            <w:pPr>
              <w:pStyle w:val="Header"/>
              <w:tabs>
                <w:tab w:val="clear" w:pos="4320"/>
                <w:tab w:val="clear" w:pos="8640"/>
              </w:tabs>
            </w:pPr>
            <w:r>
              <w:t>Relocate sand and salt piles to location outside of storm surge and flood prone areas; consider location relative to potential road wash-outs</w:t>
            </w:r>
          </w:p>
        </w:tc>
        <w:tc>
          <w:tcPr>
            <w:tcW w:w="1546" w:type="dxa"/>
          </w:tcPr>
          <w:p w14:paraId="44DA6F80" w14:textId="7DAB968F" w:rsidR="006E136D" w:rsidRPr="0021359B" w:rsidRDefault="001C015B" w:rsidP="008870B4">
            <w:pPr>
              <w:pStyle w:val="Header"/>
              <w:tabs>
                <w:tab w:val="clear" w:pos="4320"/>
                <w:tab w:val="clear" w:pos="8640"/>
              </w:tabs>
            </w:pPr>
            <w:r>
              <w:t>Road Commissioner</w:t>
            </w:r>
          </w:p>
        </w:tc>
        <w:tc>
          <w:tcPr>
            <w:tcW w:w="1267" w:type="dxa"/>
          </w:tcPr>
          <w:p w14:paraId="0AF45054" w14:textId="398B56EC" w:rsidR="006E136D" w:rsidRPr="0021359B" w:rsidRDefault="001C015B" w:rsidP="008870B4">
            <w:pPr>
              <w:pStyle w:val="Header"/>
              <w:tabs>
                <w:tab w:val="clear" w:pos="4320"/>
                <w:tab w:val="clear" w:pos="8640"/>
              </w:tabs>
            </w:pPr>
            <w:r>
              <w:t>Immediate and on-going</w:t>
            </w:r>
          </w:p>
        </w:tc>
      </w:tr>
      <w:tr w:rsidR="001C015B" w14:paraId="52820D0B" w14:textId="77777777" w:rsidTr="00A364CB">
        <w:trPr>
          <w:cantSplit/>
        </w:trPr>
        <w:tc>
          <w:tcPr>
            <w:tcW w:w="2414" w:type="dxa"/>
          </w:tcPr>
          <w:p w14:paraId="31C861B0" w14:textId="77777777" w:rsidR="001C015B" w:rsidRDefault="001C015B" w:rsidP="008870B4">
            <w:pPr>
              <w:pStyle w:val="Header"/>
              <w:tabs>
                <w:tab w:val="clear" w:pos="4320"/>
                <w:tab w:val="clear" w:pos="8640"/>
              </w:tabs>
            </w:pPr>
          </w:p>
        </w:tc>
        <w:tc>
          <w:tcPr>
            <w:tcW w:w="4349" w:type="dxa"/>
          </w:tcPr>
          <w:p w14:paraId="6F5873B4" w14:textId="77777777" w:rsidR="001C015B" w:rsidRDefault="001C015B" w:rsidP="008870B4">
            <w:pPr>
              <w:pStyle w:val="Header"/>
              <w:tabs>
                <w:tab w:val="clear" w:pos="4320"/>
                <w:tab w:val="clear" w:pos="8640"/>
              </w:tabs>
            </w:pPr>
            <w:r>
              <w:t>Evaluate structural soundness and flood inundation protection for wastewater facilities and drinking water supply infrastructure</w:t>
            </w:r>
          </w:p>
        </w:tc>
        <w:tc>
          <w:tcPr>
            <w:tcW w:w="1546" w:type="dxa"/>
          </w:tcPr>
          <w:p w14:paraId="2F5BA745" w14:textId="790153B7" w:rsidR="001C015B" w:rsidRPr="0021359B" w:rsidRDefault="001C015B" w:rsidP="008870B4">
            <w:pPr>
              <w:pStyle w:val="Header"/>
              <w:tabs>
                <w:tab w:val="clear" w:pos="4320"/>
                <w:tab w:val="clear" w:pos="8640"/>
              </w:tabs>
            </w:pPr>
            <w:r>
              <w:t>Road Commissioner</w:t>
            </w:r>
          </w:p>
        </w:tc>
        <w:tc>
          <w:tcPr>
            <w:tcW w:w="1267" w:type="dxa"/>
          </w:tcPr>
          <w:p w14:paraId="6A2CC4AD" w14:textId="31927700" w:rsidR="001C015B" w:rsidRPr="0021359B" w:rsidRDefault="001C015B" w:rsidP="008870B4">
            <w:pPr>
              <w:pStyle w:val="Header"/>
              <w:tabs>
                <w:tab w:val="clear" w:pos="4320"/>
                <w:tab w:val="clear" w:pos="8640"/>
              </w:tabs>
            </w:pPr>
            <w:r>
              <w:t>Immediate and on-going</w:t>
            </w:r>
          </w:p>
        </w:tc>
      </w:tr>
      <w:tr w:rsidR="001C015B" w14:paraId="5778C4B5" w14:textId="77777777" w:rsidTr="00A364CB">
        <w:trPr>
          <w:cantSplit/>
        </w:trPr>
        <w:tc>
          <w:tcPr>
            <w:tcW w:w="2414" w:type="dxa"/>
          </w:tcPr>
          <w:p w14:paraId="789D1D43" w14:textId="4270115D" w:rsidR="001C015B" w:rsidRPr="0021359B" w:rsidRDefault="001C015B" w:rsidP="008870B4">
            <w:pPr>
              <w:pStyle w:val="Header"/>
              <w:tabs>
                <w:tab w:val="clear" w:pos="4320"/>
                <w:tab w:val="clear" w:pos="8640"/>
              </w:tabs>
            </w:pPr>
            <w:r>
              <w:lastRenderedPageBreak/>
              <w:t>Limit new construction or expansion in flood prone areas</w:t>
            </w:r>
          </w:p>
        </w:tc>
        <w:tc>
          <w:tcPr>
            <w:tcW w:w="4349" w:type="dxa"/>
          </w:tcPr>
          <w:p w14:paraId="3E789351" w14:textId="5EE68E1D" w:rsidR="001C015B" w:rsidRPr="0021359B" w:rsidRDefault="001C015B" w:rsidP="008870B4">
            <w:pPr>
              <w:pStyle w:val="Header"/>
              <w:tabs>
                <w:tab w:val="clear" w:pos="4320"/>
                <w:tab w:val="clear" w:pos="8640"/>
              </w:tabs>
            </w:pPr>
            <w:r>
              <w:t>Adopt construction codes for coastal properties</w:t>
            </w:r>
          </w:p>
        </w:tc>
        <w:tc>
          <w:tcPr>
            <w:tcW w:w="1546" w:type="dxa"/>
          </w:tcPr>
          <w:p w14:paraId="32B86D8F" w14:textId="550F5C46" w:rsidR="001C015B" w:rsidRPr="0021359B" w:rsidRDefault="001C015B" w:rsidP="008870B4">
            <w:pPr>
              <w:pStyle w:val="Header"/>
              <w:tabs>
                <w:tab w:val="clear" w:pos="4320"/>
                <w:tab w:val="clear" w:pos="8640"/>
              </w:tabs>
            </w:pPr>
            <w:r>
              <w:t>Planning Board; WCCOG</w:t>
            </w:r>
          </w:p>
        </w:tc>
        <w:tc>
          <w:tcPr>
            <w:tcW w:w="1267" w:type="dxa"/>
          </w:tcPr>
          <w:p w14:paraId="684FC656" w14:textId="5AEBF79E" w:rsidR="001C015B" w:rsidRPr="0021359B" w:rsidRDefault="001C015B" w:rsidP="008870B4">
            <w:pPr>
              <w:pStyle w:val="Header"/>
              <w:tabs>
                <w:tab w:val="clear" w:pos="4320"/>
                <w:tab w:val="clear" w:pos="8640"/>
              </w:tabs>
            </w:pPr>
            <w:r>
              <w:t>Short Term</w:t>
            </w:r>
          </w:p>
        </w:tc>
      </w:tr>
      <w:tr w:rsidR="001C015B" w14:paraId="3E427A3B" w14:textId="77777777" w:rsidTr="00A364CB">
        <w:trPr>
          <w:cantSplit/>
        </w:trPr>
        <w:tc>
          <w:tcPr>
            <w:tcW w:w="2414" w:type="dxa"/>
          </w:tcPr>
          <w:p w14:paraId="4B2F1D6D" w14:textId="36B57AA0" w:rsidR="001C015B" w:rsidRPr="0021359B" w:rsidRDefault="001C015B" w:rsidP="008870B4">
            <w:pPr>
              <w:pStyle w:val="Header"/>
              <w:tabs>
                <w:tab w:val="clear" w:pos="4320"/>
                <w:tab w:val="clear" w:pos="8640"/>
              </w:tabs>
            </w:pPr>
            <w:r>
              <w:t xml:space="preserve">Evaluate and expand </w:t>
            </w:r>
            <w:proofErr w:type="spellStart"/>
            <w:r>
              <w:t>stormwater</w:t>
            </w:r>
            <w:proofErr w:type="spellEnd"/>
            <w:r>
              <w:t xml:space="preserve"> retention capacity</w:t>
            </w:r>
          </w:p>
        </w:tc>
        <w:tc>
          <w:tcPr>
            <w:tcW w:w="4349" w:type="dxa"/>
          </w:tcPr>
          <w:p w14:paraId="6988B42A" w14:textId="11485206" w:rsidR="001C015B" w:rsidRPr="0021359B" w:rsidRDefault="001C015B" w:rsidP="008870B4">
            <w:pPr>
              <w:pStyle w:val="Header"/>
              <w:tabs>
                <w:tab w:val="clear" w:pos="4320"/>
                <w:tab w:val="clear" w:pos="8640"/>
              </w:tabs>
            </w:pPr>
            <w:r>
              <w:t>Maintain wetlands and floodplains to absorb flood waters particularly near areas of critical infrastructure</w:t>
            </w:r>
          </w:p>
        </w:tc>
        <w:tc>
          <w:tcPr>
            <w:tcW w:w="1546" w:type="dxa"/>
          </w:tcPr>
          <w:p w14:paraId="3C7499BB" w14:textId="5E913689" w:rsidR="001C015B" w:rsidRPr="0021359B" w:rsidRDefault="001C015B" w:rsidP="008870B4">
            <w:pPr>
              <w:pStyle w:val="Header"/>
              <w:tabs>
                <w:tab w:val="clear" w:pos="4320"/>
                <w:tab w:val="clear" w:pos="8640"/>
              </w:tabs>
            </w:pPr>
            <w:r>
              <w:t>Planning Board;</w:t>
            </w:r>
          </w:p>
        </w:tc>
        <w:tc>
          <w:tcPr>
            <w:tcW w:w="1267" w:type="dxa"/>
          </w:tcPr>
          <w:p w14:paraId="603A790B" w14:textId="29874037" w:rsidR="001C015B" w:rsidRPr="0021359B" w:rsidRDefault="001C015B" w:rsidP="008870B4">
            <w:pPr>
              <w:pStyle w:val="Header"/>
              <w:tabs>
                <w:tab w:val="clear" w:pos="4320"/>
                <w:tab w:val="clear" w:pos="8640"/>
              </w:tabs>
            </w:pPr>
            <w:r>
              <w:t>Immediate and on-going</w:t>
            </w:r>
          </w:p>
        </w:tc>
      </w:tr>
      <w:tr w:rsidR="001C015B" w14:paraId="5527A854" w14:textId="77777777" w:rsidTr="00A364CB">
        <w:trPr>
          <w:cantSplit/>
        </w:trPr>
        <w:tc>
          <w:tcPr>
            <w:tcW w:w="2414" w:type="dxa"/>
          </w:tcPr>
          <w:p w14:paraId="68D7B3DA" w14:textId="77777777" w:rsidR="001C015B" w:rsidRDefault="001C015B" w:rsidP="008870B4">
            <w:pPr>
              <w:pStyle w:val="Header"/>
              <w:tabs>
                <w:tab w:val="clear" w:pos="4320"/>
                <w:tab w:val="clear" w:pos="8640"/>
              </w:tabs>
            </w:pPr>
          </w:p>
        </w:tc>
        <w:tc>
          <w:tcPr>
            <w:tcW w:w="4349" w:type="dxa"/>
          </w:tcPr>
          <w:p w14:paraId="361B9B05" w14:textId="402EA577" w:rsidR="001C015B" w:rsidRDefault="001C015B" w:rsidP="008870B4">
            <w:pPr>
              <w:pStyle w:val="Header"/>
              <w:tabs>
                <w:tab w:val="clear" w:pos="4320"/>
                <w:tab w:val="clear" w:pos="8640"/>
              </w:tabs>
            </w:pPr>
            <w:r>
              <w:t xml:space="preserve">Incorporate on-site </w:t>
            </w:r>
            <w:proofErr w:type="spellStart"/>
            <w:r>
              <w:t>stormwater</w:t>
            </w:r>
            <w:proofErr w:type="spellEnd"/>
            <w:r>
              <w:t xml:space="preserve"> retention in Site Plan review and new development to the maximum extent feasible </w:t>
            </w:r>
          </w:p>
        </w:tc>
        <w:tc>
          <w:tcPr>
            <w:tcW w:w="1546" w:type="dxa"/>
          </w:tcPr>
          <w:p w14:paraId="5C16ED13" w14:textId="03E60502" w:rsidR="001C015B" w:rsidRPr="0021359B" w:rsidRDefault="001C015B" w:rsidP="008870B4">
            <w:pPr>
              <w:pStyle w:val="Header"/>
              <w:tabs>
                <w:tab w:val="clear" w:pos="4320"/>
                <w:tab w:val="clear" w:pos="8640"/>
              </w:tabs>
            </w:pPr>
            <w:r>
              <w:t>Planning Board;</w:t>
            </w:r>
          </w:p>
        </w:tc>
        <w:tc>
          <w:tcPr>
            <w:tcW w:w="1267" w:type="dxa"/>
          </w:tcPr>
          <w:p w14:paraId="7691DF12" w14:textId="44B75353" w:rsidR="001C015B" w:rsidRPr="0021359B" w:rsidRDefault="001C015B" w:rsidP="008870B4">
            <w:pPr>
              <w:pStyle w:val="Header"/>
              <w:tabs>
                <w:tab w:val="clear" w:pos="4320"/>
                <w:tab w:val="clear" w:pos="8640"/>
              </w:tabs>
            </w:pPr>
            <w:r>
              <w:t>Immediate and on-going</w:t>
            </w:r>
          </w:p>
        </w:tc>
      </w:tr>
      <w:tr w:rsidR="001C015B" w14:paraId="563BCECE" w14:textId="77777777" w:rsidTr="00A364CB">
        <w:trPr>
          <w:cantSplit/>
        </w:trPr>
        <w:tc>
          <w:tcPr>
            <w:tcW w:w="2414" w:type="dxa"/>
          </w:tcPr>
          <w:p w14:paraId="50EF9A54" w14:textId="1E7F6947" w:rsidR="001C015B" w:rsidRPr="0021359B" w:rsidRDefault="001C015B" w:rsidP="008870B4">
            <w:pPr>
              <w:pStyle w:val="Header"/>
              <w:tabs>
                <w:tab w:val="clear" w:pos="4320"/>
                <w:tab w:val="clear" w:pos="8640"/>
              </w:tabs>
            </w:pPr>
            <w:r>
              <w:t>Plan for public heath impacts of extreme weather</w:t>
            </w:r>
          </w:p>
        </w:tc>
        <w:tc>
          <w:tcPr>
            <w:tcW w:w="4349" w:type="dxa"/>
          </w:tcPr>
          <w:p w14:paraId="13006DF9" w14:textId="5C9E4EFA" w:rsidR="001C015B" w:rsidRPr="0021359B" w:rsidRDefault="001C015B" w:rsidP="008870B4">
            <w:pPr>
              <w:pStyle w:val="Header"/>
              <w:tabs>
                <w:tab w:val="clear" w:pos="4320"/>
                <w:tab w:val="clear" w:pos="8640"/>
              </w:tabs>
            </w:pPr>
            <w:r>
              <w:t>Identify local/regional shelters for warming (in winter) and cooling (in extreme heat)</w:t>
            </w:r>
          </w:p>
        </w:tc>
        <w:tc>
          <w:tcPr>
            <w:tcW w:w="1546" w:type="dxa"/>
          </w:tcPr>
          <w:p w14:paraId="17AE53A1" w14:textId="77777777" w:rsidR="001C015B" w:rsidRDefault="001C015B" w:rsidP="001C015B">
            <w:pPr>
              <w:pStyle w:val="Header"/>
              <w:tabs>
                <w:tab w:val="clear" w:pos="4320"/>
                <w:tab w:val="clear" w:pos="8640"/>
              </w:tabs>
              <w:jc w:val="both"/>
            </w:pPr>
            <w:r>
              <w:t>Selectmen</w:t>
            </w:r>
          </w:p>
          <w:p w14:paraId="12879AB0" w14:textId="15CAF9B1" w:rsidR="001C015B" w:rsidRPr="0021359B" w:rsidRDefault="001C015B" w:rsidP="001C015B">
            <w:pPr>
              <w:pStyle w:val="Header"/>
              <w:tabs>
                <w:tab w:val="clear" w:pos="4320"/>
                <w:tab w:val="clear" w:pos="8640"/>
              </w:tabs>
            </w:pPr>
            <w:r>
              <w:t>City/Town Council; local/county Emergency Management</w:t>
            </w:r>
          </w:p>
        </w:tc>
        <w:tc>
          <w:tcPr>
            <w:tcW w:w="1267" w:type="dxa"/>
          </w:tcPr>
          <w:p w14:paraId="7746125F" w14:textId="428077BE" w:rsidR="001C015B" w:rsidRPr="0021359B" w:rsidRDefault="001C015B" w:rsidP="008870B4">
            <w:pPr>
              <w:pStyle w:val="Header"/>
              <w:tabs>
                <w:tab w:val="clear" w:pos="4320"/>
                <w:tab w:val="clear" w:pos="8640"/>
              </w:tabs>
            </w:pPr>
            <w:r>
              <w:t>Immediate and on-going</w:t>
            </w:r>
          </w:p>
        </w:tc>
      </w:tr>
      <w:tr w:rsidR="001C015B" w14:paraId="438D0089" w14:textId="77777777" w:rsidTr="00A364CB">
        <w:trPr>
          <w:cantSplit/>
        </w:trPr>
        <w:tc>
          <w:tcPr>
            <w:tcW w:w="2414" w:type="dxa"/>
          </w:tcPr>
          <w:p w14:paraId="3B5F0BF7" w14:textId="77777777" w:rsidR="001C015B" w:rsidRPr="0021359B" w:rsidRDefault="001C015B" w:rsidP="008870B4">
            <w:pPr>
              <w:pStyle w:val="Header"/>
              <w:tabs>
                <w:tab w:val="clear" w:pos="4320"/>
                <w:tab w:val="clear" w:pos="8640"/>
              </w:tabs>
            </w:pPr>
          </w:p>
        </w:tc>
        <w:tc>
          <w:tcPr>
            <w:tcW w:w="4349" w:type="dxa"/>
          </w:tcPr>
          <w:p w14:paraId="485ADED1" w14:textId="4BF245BC" w:rsidR="001C015B" w:rsidRPr="0021359B" w:rsidRDefault="001C015B" w:rsidP="008870B4">
            <w:pPr>
              <w:pStyle w:val="Header"/>
              <w:tabs>
                <w:tab w:val="clear" w:pos="4320"/>
                <w:tab w:val="clear" w:pos="8640"/>
              </w:tabs>
            </w:pPr>
            <w:r>
              <w:t>Distribute information about boil water advisories and pest borne illnesses especially Lyme Disease in English, Spanish and Passamaquoddy</w:t>
            </w:r>
          </w:p>
        </w:tc>
        <w:tc>
          <w:tcPr>
            <w:tcW w:w="1546" w:type="dxa"/>
          </w:tcPr>
          <w:p w14:paraId="26D9C99A" w14:textId="77777777" w:rsidR="001C015B" w:rsidRDefault="001C015B" w:rsidP="001C015B">
            <w:pPr>
              <w:pStyle w:val="Header"/>
              <w:tabs>
                <w:tab w:val="clear" w:pos="4320"/>
                <w:tab w:val="clear" w:pos="8640"/>
              </w:tabs>
              <w:jc w:val="both"/>
            </w:pPr>
            <w:r>
              <w:t>Selectmen</w:t>
            </w:r>
          </w:p>
          <w:p w14:paraId="6122DAD4" w14:textId="0CB8C6FB" w:rsidR="001C015B" w:rsidRPr="0021359B" w:rsidRDefault="001C015B" w:rsidP="001C015B">
            <w:pPr>
              <w:pStyle w:val="Header"/>
              <w:tabs>
                <w:tab w:val="clear" w:pos="4320"/>
                <w:tab w:val="clear" w:pos="8640"/>
              </w:tabs>
            </w:pPr>
            <w:r>
              <w:t>City/Town Council; local/county Emergency Management; Mano en Mano; Passamaquoddy Tribes</w:t>
            </w:r>
          </w:p>
        </w:tc>
        <w:tc>
          <w:tcPr>
            <w:tcW w:w="1267" w:type="dxa"/>
          </w:tcPr>
          <w:p w14:paraId="1131EE3B" w14:textId="7126BF33" w:rsidR="001C015B" w:rsidRPr="0021359B" w:rsidRDefault="001C015B" w:rsidP="001C015B">
            <w:pPr>
              <w:pStyle w:val="Header"/>
              <w:tabs>
                <w:tab w:val="clear" w:pos="4320"/>
                <w:tab w:val="clear" w:pos="8640"/>
              </w:tabs>
            </w:pPr>
            <w:r>
              <w:t xml:space="preserve">Immediate </w:t>
            </w:r>
          </w:p>
        </w:tc>
      </w:tr>
      <w:tr w:rsidR="001C015B" w14:paraId="230C60AB" w14:textId="77777777" w:rsidTr="008773EF">
        <w:trPr>
          <w:cantSplit/>
        </w:trPr>
        <w:tc>
          <w:tcPr>
            <w:tcW w:w="9576" w:type="dxa"/>
            <w:gridSpan w:val="4"/>
          </w:tcPr>
          <w:p w14:paraId="1BE7B4B6" w14:textId="77777777" w:rsidR="001C015B" w:rsidRPr="00E96EC4" w:rsidRDefault="001C015B" w:rsidP="008773EF">
            <w:pPr>
              <w:pStyle w:val="Header"/>
              <w:tabs>
                <w:tab w:val="clear" w:pos="4320"/>
                <w:tab w:val="clear" w:pos="8640"/>
              </w:tabs>
              <w:rPr>
                <w:b/>
              </w:rPr>
            </w:pPr>
            <w:r>
              <w:rPr>
                <w:b/>
              </w:rPr>
              <w:t>Land Use</w:t>
            </w:r>
          </w:p>
        </w:tc>
      </w:tr>
      <w:tr w:rsidR="001C015B" w14:paraId="323DD1D6" w14:textId="77777777" w:rsidTr="00A364CB">
        <w:trPr>
          <w:cantSplit/>
        </w:trPr>
        <w:tc>
          <w:tcPr>
            <w:tcW w:w="2414" w:type="dxa"/>
          </w:tcPr>
          <w:p w14:paraId="2CE53C97" w14:textId="77777777" w:rsidR="001C015B" w:rsidRPr="0021359B" w:rsidRDefault="001C015B" w:rsidP="00D11C69">
            <w:pPr>
              <w:pStyle w:val="Header"/>
              <w:tabs>
                <w:tab w:val="clear" w:pos="4320"/>
                <w:tab w:val="clear" w:pos="8640"/>
              </w:tabs>
            </w:pPr>
            <w:r w:rsidRPr="0021359B">
              <w:t xml:space="preserve">Continue to co-operate </w:t>
            </w:r>
            <w:r>
              <w:t xml:space="preserve">with </w:t>
            </w:r>
            <w:r w:rsidRPr="0021359B">
              <w:t xml:space="preserve">neighboring communities and coordinate </w:t>
            </w:r>
            <w:r>
              <w:t>[town name]’s l</w:t>
            </w:r>
            <w:r w:rsidRPr="0021359B">
              <w:t xml:space="preserve">and use strategies with other local and regional land use planning efforts. </w:t>
            </w:r>
          </w:p>
        </w:tc>
        <w:tc>
          <w:tcPr>
            <w:tcW w:w="4349" w:type="dxa"/>
          </w:tcPr>
          <w:p w14:paraId="715236BB" w14:textId="67E7F239" w:rsidR="001C015B" w:rsidRPr="0021359B" w:rsidRDefault="001C015B" w:rsidP="001C015B">
            <w:pPr>
              <w:pStyle w:val="Header"/>
              <w:tabs>
                <w:tab w:val="clear" w:pos="4320"/>
                <w:tab w:val="clear" w:pos="8640"/>
              </w:tabs>
            </w:pPr>
            <w:r>
              <w:t>Continue serving o</w:t>
            </w:r>
            <w:r w:rsidRPr="0021359B">
              <w:t xml:space="preserve">n regional </w:t>
            </w:r>
            <w:r>
              <w:t xml:space="preserve">planning agencies </w:t>
            </w:r>
            <w:r w:rsidRPr="0021359B">
              <w:t>and organizations including the Washington County Council of Governments.</w:t>
            </w:r>
          </w:p>
        </w:tc>
        <w:tc>
          <w:tcPr>
            <w:tcW w:w="1546" w:type="dxa"/>
          </w:tcPr>
          <w:p w14:paraId="01BCB2AE" w14:textId="77777777" w:rsidR="001C015B" w:rsidRDefault="001C015B" w:rsidP="001C015B">
            <w:pPr>
              <w:pStyle w:val="Header"/>
              <w:tabs>
                <w:tab w:val="clear" w:pos="4320"/>
                <w:tab w:val="clear" w:pos="8640"/>
              </w:tabs>
              <w:jc w:val="both"/>
            </w:pPr>
            <w:r>
              <w:t>Selectmen</w:t>
            </w:r>
          </w:p>
          <w:p w14:paraId="7A0AA7E1" w14:textId="3363EAED" w:rsidR="001C015B" w:rsidRPr="0021359B" w:rsidRDefault="001C015B" w:rsidP="001C015B">
            <w:pPr>
              <w:pStyle w:val="Header"/>
              <w:tabs>
                <w:tab w:val="clear" w:pos="4320"/>
                <w:tab w:val="clear" w:pos="8640"/>
              </w:tabs>
            </w:pPr>
            <w:r>
              <w:t>City/Town Council; WCCOG</w:t>
            </w:r>
          </w:p>
        </w:tc>
        <w:tc>
          <w:tcPr>
            <w:tcW w:w="1267" w:type="dxa"/>
          </w:tcPr>
          <w:p w14:paraId="05D75E00" w14:textId="77777777" w:rsidR="001C015B" w:rsidRPr="0021359B" w:rsidRDefault="001C015B" w:rsidP="008773EF">
            <w:pPr>
              <w:pStyle w:val="Header"/>
              <w:tabs>
                <w:tab w:val="clear" w:pos="4320"/>
                <w:tab w:val="clear" w:pos="8640"/>
              </w:tabs>
            </w:pPr>
            <w:r w:rsidRPr="0021359B">
              <w:t>On-going</w:t>
            </w:r>
          </w:p>
        </w:tc>
      </w:tr>
      <w:tr w:rsidR="003858DF" w14:paraId="7EADD567" w14:textId="77777777" w:rsidTr="00A364CB">
        <w:trPr>
          <w:cantSplit/>
        </w:trPr>
        <w:tc>
          <w:tcPr>
            <w:tcW w:w="2414" w:type="dxa"/>
          </w:tcPr>
          <w:p w14:paraId="08A7BC30" w14:textId="77777777" w:rsidR="003858DF" w:rsidRPr="00FF1DCB" w:rsidRDefault="003858DF" w:rsidP="008773EF">
            <w:pPr>
              <w:pStyle w:val="Header"/>
              <w:tabs>
                <w:tab w:val="clear" w:pos="4320"/>
                <w:tab w:val="clear" w:pos="8640"/>
              </w:tabs>
              <w:rPr>
                <w:highlight w:val="yellow"/>
              </w:rPr>
            </w:pPr>
          </w:p>
        </w:tc>
        <w:tc>
          <w:tcPr>
            <w:tcW w:w="4349" w:type="dxa"/>
          </w:tcPr>
          <w:p w14:paraId="25EB2ED1" w14:textId="77777777" w:rsidR="003858DF" w:rsidRPr="00FF43DB" w:rsidRDefault="003858DF" w:rsidP="008773EF">
            <w:pPr>
              <w:pStyle w:val="Header"/>
              <w:tabs>
                <w:tab w:val="clear" w:pos="4320"/>
                <w:tab w:val="clear" w:pos="8640"/>
              </w:tabs>
            </w:pPr>
            <w:r w:rsidRPr="00FF43DB">
              <w:t>Meet with neighboring communities to coordinate land use designations and regulatory and non-regulatory (acquisition, et cetera) strategies.</w:t>
            </w:r>
          </w:p>
        </w:tc>
        <w:tc>
          <w:tcPr>
            <w:tcW w:w="1546" w:type="dxa"/>
          </w:tcPr>
          <w:p w14:paraId="4399E4EE" w14:textId="77777777" w:rsidR="003858DF" w:rsidRDefault="003858DF" w:rsidP="003858DF">
            <w:pPr>
              <w:pStyle w:val="Header"/>
              <w:tabs>
                <w:tab w:val="clear" w:pos="4320"/>
                <w:tab w:val="clear" w:pos="8640"/>
              </w:tabs>
              <w:jc w:val="both"/>
            </w:pPr>
            <w:r>
              <w:t>Selectmen</w:t>
            </w:r>
          </w:p>
          <w:p w14:paraId="4A6FD64D" w14:textId="798455A7" w:rsidR="003858DF" w:rsidRPr="00FF43DB" w:rsidRDefault="003858DF" w:rsidP="003858DF">
            <w:pPr>
              <w:pStyle w:val="Header"/>
              <w:tabs>
                <w:tab w:val="clear" w:pos="4320"/>
                <w:tab w:val="clear" w:pos="8640"/>
              </w:tabs>
            </w:pPr>
            <w:r>
              <w:t>City/Town Council; Planning Board; Unorganized Territories</w:t>
            </w:r>
          </w:p>
        </w:tc>
        <w:tc>
          <w:tcPr>
            <w:tcW w:w="1267" w:type="dxa"/>
          </w:tcPr>
          <w:p w14:paraId="3E813A7E" w14:textId="13EEACC6" w:rsidR="003858DF" w:rsidRPr="00FF43DB" w:rsidRDefault="003858DF" w:rsidP="008773EF">
            <w:pPr>
              <w:pStyle w:val="Header"/>
              <w:tabs>
                <w:tab w:val="clear" w:pos="4320"/>
                <w:tab w:val="clear" w:pos="8640"/>
              </w:tabs>
            </w:pPr>
            <w:r>
              <w:t>Immediate and on-going</w:t>
            </w:r>
          </w:p>
        </w:tc>
      </w:tr>
    </w:tbl>
    <w:p w14:paraId="6DE0C441" w14:textId="77777777" w:rsidR="006462CA" w:rsidRPr="009544C7" w:rsidRDefault="006462CA" w:rsidP="008773EF">
      <w:pPr>
        <w:jc w:val="both"/>
      </w:pPr>
    </w:p>
    <w:sectPr w:rsidR="006462CA" w:rsidRPr="009544C7" w:rsidSect="00E50960">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2240" w:h="15840" w:code="1"/>
      <w:pgMar w:top="1440" w:right="1440" w:bottom="1296"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8BB95" w14:textId="77777777" w:rsidR="002F7987" w:rsidRDefault="002F7987">
      <w:r>
        <w:separator/>
      </w:r>
    </w:p>
  </w:endnote>
  <w:endnote w:type="continuationSeparator" w:id="0">
    <w:p w14:paraId="61B7AA5A" w14:textId="77777777" w:rsidR="002F7987" w:rsidRDefault="002F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4130C" w14:textId="77777777" w:rsidR="002F7987" w:rsidRDefault="002F79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AC79" w14:textId="77777777" w:rsidR="002F7987" w:rsidRDefault="002F7987">
    <w:pPr>
      <w:pStyle w:val="Footer"/>
      <w:jc w:val="center"/>
      <w:rPr>
        <w:b/>
      </w:rPr>
    </w:pPr>
    <w:r>
      <w:rPr>
        <w:noProof/>
      </w:rPr>
      <mc:AlternateContent>
        <mc:Choice Requires="wps">
          <w:drawing>
            <wp:anchor distT="0" distB="0" distL="114300" distR="114300" simplePos="0" relativeHeight="251657728" behindDoc="0" locked="0" layoutInCell="1" allowOverlap="1" wp14:anchorId="041322F5" wp14:editId="6D30B724">
              <wp:simplePos x="0" y="0"/>
              <wp:positionH relativeFrom="column">
                <wp:posOffset>51435</wp:posOffset>
              </wp:positionH>
              <wp:positionV relativeFrom="paragraph">
                <wp:posOffset>74295</wp:posOffset>
              </wp:positionV>
              <wp:extent cx="58064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61.25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" strokeweight="1pt">
              <v:shadow opacity="49150f"/>
            </v:line>
          </w:pict>
        </mc:Fallback>
      </mc:AlternateContent>
    </w:r>
  </w:p>
  <w:p w14:paraId="7B215986" w14:textId="5E015C28" w:rsidR="002F7987" w:rsidRPr="00E331CA" w:rsidRDefault="002F7987" w:rsidP="00DE65F6">
    <w:pPr>
      <w:pStyle w:val="Footer"/>
      <w:tabs>
        <w:tab w:val="clear" w:pos="4320"/>
        <w:tab w:val="clear" w:pos="8640"/>
        <w:tab w:val="center" w:pos="4230"/>
        <w:tab w:val="left" w:pos="9090"/>
      </w:tabs>
      <w:ind w:right="-792"/>
      <w:rPr>
        <w:smallCaps/>
      </w:rPr>
    </w:pPr>
    <w:r>
      <w:rPr>
        <w:smallCaps/>
      </w:rPr>
      <w:t>[</w:t>
    </w:r>
    <w:r w:rsidRPr="006B4375">
      <w:rPr>
        <w:smallCaps/>
        <w:highlight w:val="yellow"/>
      </w:rPr>
      <w:t>town name</w:t>
    </w:r>
    <w:r>
      <w:rPr>
        <w:smallCaps/>
      </w:rPr>
      <w:t xml:space="preserve">] </w:t>
    </w:r>
    <w:r w:rsidRPr="00E331CA">
      <w:rPr>
        <w:smallCaps/>
      </w:rPr>
      <w:t>C</w:t>
    </w:r>
    <w:r>
      <w:rPr>
        <w:smallCaps/>
      </w:rPr>
      <w:t>omprehensive Plan Update (20##</w:t>
    </w:r>
    <w:proofErr w:type="gramStart"/>
    <w:r w:rsidRPr="00E331CA">
      <w:rPr>
        <w:smallCaps/>
      </w:rPr>
      <w:t>)</w:t>
    </w:r>
    <w:r>
      <w:rPr>
        <w:smallCaps/>
      </w:rPr>
      <w:t xml:space="preserve">                     Draft</w:t>
    </w:r>
    <w:proofErr w:type="gramEnd"/>
    <w:r>
      <w:rPr>
        <w:smallCaps/>
      </w:rPr>
      <w:t xml:space="preserve"> date </w:t>
    </w:r>
    <w:r w:rsidR="005B4C45">
      <w:rPr>
        <w:smallCaps/>
      </w:rPr>
      <w:t>3</w:t>
    </w:r>
    <w:bookmarkStart w:id="0" w:name="_GoBack"/>
    <w:bookmarkEnd w:id="0"/>
    <w:r>
      <w:rPr>
        <w:smallCaps/>
      </w:rPr>
      <w:t>-27-2014</w:t>
    </w:r>
    <w:r>
      <w:rPr>
        <w:smallCaps/>
      </w:rPr>
      <w:tab/>
    </w:r>
    <w:r>
      <w:rPr>
        <w:smallCaps/>
      </w:rPr>
      <w:tab/>
    </w:r>
    <w:r w:rsidRPr="00E331CA">
      <w:rPr>
        <w:smallCaps/>
      </w:rPr>
      <w:fldChar w:fldCharType="begin"/>
    </w:r>
    <w:r w:rsidRPr="00E331CA">
      <w:rPr>
        <w:smallCaps/>
      </w:rPr>
      <w:instrText xml:space="preserve"> PAGE </w:instrText>
    </w:r>
    <w:r w:rsidRPr="00E331CA">
      <w:rPr>
        <w:smallCaps/>
      </w:rPr>
      <w:fldChar w:fldCharType="separate"/>
    </w:r>
    <w:r w:rsidR="005B4C45">
      <w:rPr>
        <w:smallCaps/>
        <w:noProof/>
      </w:rPr>
      <w:t>3</w:t>
    </w:r>
    <w:r w:rsidRPr="00E331CA">
      <w:rPr>
        <w:smallCaps/>
      </w:rPr>
      <w:fldChar w:fldCharType="end"/>
    </w:r>
  </w:p>
  <w:p w14:paraId="49745307" w14:textId="77777777" w:rsidR="002F7987" w:rsidRPr="00E50960" w:rsidRDefault="002F7987" w:rsidP="00DE65F6">
    <w:pPr>
      <w:spacing w:line="240" w:lineRule="exact"/>
      <w:jc w:val="center"/>
      <w:rPr>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6388" w14:textId="77777777" w:rsidR="002F7987" w:rsidRDefault="002F79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5EAEC" w14:textId="77777777" w:rsidR="002F7987" w:rsidRDefault="002F7987">
      <w:r>
        <w:separator/>
      </w:r>
    </w:p>
  </w:footnote>
  <w:footnote w:type="continuationSeparator" w:id="0">
    <w:p w14:paraId="41FA88E7" w14:textId="77777777" w:rsidR="002F7987" w:rsidRDefault="002F79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1BB4F" w14:textId="77777777" w:rsidR="002F7987" w:rsidRDefault="002F79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64864" w14:textId="4603BD92" w:rsidR="002F7987" w:rsidRPr="00F95207" w:rsidRDefault="002F7987" w:rsidP="00E50960">
    <w:pPr>
      <w:pStyle w:val="Header"/>
      <w:widowControl/>
      <w:tabs>
        <w:tab w:val="clear" w:pos="4320"/>
        <w:tab w:val="clear" w:pos="8640"/>
        <w:tab w:val="right" w:pos="9360"/>
      </w:tabs>
      <w:rPr>
        <w:b/>
        <w:i/>
        <w:sz w:val="24"/>
        <w:u w:val="single"/>
      </w:rPr>
    </w:pPr>
    <w:r w:rsidRPr="00F95207">
      <w:rPr>
        <w:b/>
        <w:i/>
        <w:sz w:val="24"/>
        <w:u w:val="single"/>
      </w:rPr>
      <w:t xml:space="preserve">Section </w:t>
    </w:r>
    <w:r>
      <w:rPr>
        <w:b/>
        <w:i/>
        <w:sz w:val="24"/>
        <w:u w:val="single"/>
      </w:rPr>
      <w:t>“letter or #”</w:t>
    </w:r>
    <w:r w:rsidRPr="00F95207">
      <w:rPr>
        <w:b/>
        <w:i/>
        <w:sz w:val="24"/>
        <w:u w:val="single"/>
      </w:rPr>
      <w:tab/>
    </w:r>
    <w:r>
      <w:rPr>
        <w:b/>
        <w:i/>
        <w:sz w:val="24"/>
        <w:u w:val="single"/>
      </w:rPr>
      <w:t xml:space="preserve"> Regional Coordination Policies Template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84DAA" w14:textId="77777777" w:rsidR="002F7987" w:rsidRDefault="002F79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88E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81B73"/>
    <w:multiLevelType w:val="hybridMultilevel"/>
    <w:tmpl w:val="608A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82B6B"/>
    <w:multiLevelType w:val="singleLevel"/>
    <w:tmpl w:val="DD523D06"/>
    <w:lvl w:ilvl="0">
      <w:start w:val="1"/>
      <w:numFmt w:val="decimal"/>
      <w:lvlText w:val="%1."/>
      <w:legacy w:legacy="1" w:legacySpace="0" w:legacyIndent="360"/>
      <w:lvlJc w:val="left"/>
      <w:pPr>
        <w:ind w:left="1080" w:hanging="360"/>
      </w:pPr>
    </w:lvl>
  </w:abstractNum>
  <w:abstractNum w:abstractNumId="3">
    <w:nsid w:val="11DA147F"/>
    <w:multiLevelType w:val="hybridMultilevel"/>
    <w:tmpl w:val="02AA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33C48"/>
    <w:multiLevelType w:val="hybridMultilevel"/>
    <w:tmpl w:val="C736ECF2"/>
    <w:lvl w:ilvl="0" w:tplc="F0A8FC4C">
      <w:start w:val="1"/>
      <w:numFmt w:val="bullet"/>
      <w:lvlText w:val=""/>
      <w:lvlJc w:val="left"/>
      <w:pPr>
        <w:tabs>
          <w:tab w:val="num" w:pos="360"/>
        </w:tabs>
        <w:ind w:left="360" w:hanging="360"/>
      </w:pPr>
      <w:rPr>
        <w:rFonts w:ascii="Symbol" w:hAnsi="Symbol" w:hint="default"/>
        <w:color w:val="auto"/>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4B536C"/>
    <w:multiLevelType w:val="hybridMultilevel"/>
    <w:tmpl w:val="5FD01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D54D24"/>
    <w:multiLevelType w:val="hybridMultilevel"/>
    <w:tmpl w:val="551C7D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7726BEE"/>
    <w:multiLevelType w:val="hybridMultilevel"/>
    <w:tmpl w:val="C7ACC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37D58C2"/>
    <w:multiLevelType w:val="hybridMultilevel"/>
    <w:tmpl w:val="B4DA8C5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80E2609"/>
    <w:multiLevelType w:val="hybridMultilevel"/>
    <w:tmpl w:val="9C9A46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A435FE"/>
    <w:multiLevelType w:val="hybridMultilevel"/>
    <w:tmpl w:val="B596D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801F2"/>
    <w:multiLevelType w:val="hybridMultilevel"/>
    <w:tmpl w:val="93409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lvlOverride w:ilvl="0">
      <w:lvl w:ilvl="0">
        <w:start w:val="2"/>
        <w:numFmt w:val="decimal"/>
        <w:lvlText w:val="%1."/>
        <w:legacy w:legacy="1" w:legacySpace="0" w:legacyIndent="360"/>
        <w:lvlJc w:val="left"/>
        <w:pPr>
          <w:ind w:left="1080" w:hanging="360"/>
        </w:pPr>
      </w:lvl>
    </w:lvlOverride>
  </w:num>
  <w:num w:numId="3">
    <w:abstractNumId w:val="2"/>
    <w:lvlOverride w:ilvl="0">
      <w:lvl w:ilvl="0">
        <w:start w:val="3"/>
        <w:numFmt w:val="decimal"/>
        <w:lvlText w:val="%1."/>
        <w:legacy w:legacy="1" w:legacySpace="0" w:legacyIndent="360"/>
        <w:lvlJc w:val="left"/>
        <w:pPr>
          <w:ind w:left="1080" w:hanging="360"/>
        </w:pPr>
      </w:lvl>
    </w:lvlOverride>
  </w:num>
  <w:num w:numId="4">
    <w:abstractNumId w:val="2"/>
    <w:lvlOverride w:ilvl="0">
      <w:lvl w:ilvl="0">
        <w:start w:val="4"/>
        <w:numFmt w:val="decimal"/>
        <w:lvlText w:val="%1."/>
        <w:legacy w:legacy="1" w:legacySpace="0" w:legacyIndent="360"/>
        <w:lvlJc w:val="left"/>
        <w:pPr>
          <w:ind w:left="1080" w:hanging="360"/>
        </w:pPr>
      </w:lvl>
    </w:lvlOverride>
  </w:num>
  <w:num w:numId="5">
    <w:abstractNumId w:val="2"/>
    <w:lvlOverride w:ilvl="0">
      <w:lvl w:ilvl="0">
        <w:start w:val="5"/>
        <w:numFmt w:val="decimal"/>
        <w:lvlText w:val="%1."/>
        <w:legacy w:legacy="1" w:legacySpace="0" w:legacyIndent="360"/>
        <w:lvlJc w:val="left"/>
        <w:pPr>
          <w:ind w:left="1080" w:hanging="360"/>
        </w:pPr>
      </w:lvl>
    </w:lvlOverride>
  </w:num>
  <w:num w:numId="6">
    <w:abstractNumId w:val="5"/>
  </w:num>
  <w:num w:numId="7">
    <w:abstractNumId w:val="7"/>
  </w:num>
  <w:num w:numId="8">
    <w:abstractNumId w:val="6"/>
  </w:num>
  <w:num w:numId="9">
    <w:abstractNumId w:val="3"/>
  </w:num>
  <w:num w:numId="10">
    <w:abstractNumId w:val="4"/>
  </w:num>
  <w:num w:numId="11">
    <w:abstractNumId w:val="9"/>
  </w:num>
  <w:num w:numId="12">
    <w:abstractNumId w:val="11"/>
  </w:num>
  <w:num w:numId="13">
    <w:abstractNumId w:val="0"/>
  </w:num>
  <w:num w:numId="14">
    <w:abstractNumId w:val="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60"/>
    <w:rsid w:val="000033A2"/>
    <w:rsid w:val="000239AF"/>
    <w:rsid w:val="000362FF"/>
    <w:rsid w:val="000465A2"/>
    <w:rsid w:val="000709F5"/>
    <w:rsid w:val="000C34E2"/>
    <w:rsid w:val="000C72BB"/>
    <w:rsid w:val="000D25CC"/>
    <w:rsid w:val="000D4C59"/>
    <w:rsid w:val="000E1784"/>
    <w:rsid w:val="000E5E22"/>
    <w:rsid w:val="00111845"/>
    <w:rsid w:val="0011358A"/>
    <w:rsid w:val="00121769"/>
    <w:rsid w:val="00185EB1"/>
    <w:rsid w:val="001A3780"/>
    <w:rsid w:val="001B35D8"/>
    <w:rsid w:val="001C015B"/>
    <w:rsid w:val="001C404B"/>
    <w:rsid w:val="001E5599"/>
    <w:rsid w:val="001F4F4B"/>
    <w:rsid w:val="0020295C"/>
    <w:rsid w:val="0020529F"/>
    <w:rsid w:val="00205FD9"/>
    <w:rsid w:val="00257F94"/>
    <w:rsid w:val="00261EAE"/>
    <w:rsid w:val="0027153B"/>
    <w:rsid w:val="00275B08"/>
    <w:rsid w:val="00276059"/>
    <w:rsid w:val="00276F50"/>
    <w:rsid w:val="00283FC4"/>
    <w:rsid w:val="00292DED"/>
    <w:rsid w:val="002A582D"/>
    <w:rsid w:val="002B1602"/>
    <w:rsid w:val="002B3863"/>
    <w:rsid w:val="002B52D9"/>
    <w:rsid w:val="002C6D07"/>
    <w:rsid w:val="002C73ED"/>
    <w:rsid w:val="002D642D"/>
    <w:rsid w:val="002E5E1E"/>
    <w:rsid w:val="002F4AB9"/>
    <w:rsid w:val="002F56C6"/>
    <w:rsid w:val="002F7987"/>
    <w:rsid w:val="002F7A75"/>
    <w:rsid w:val="0030091B"/>
    <w:rsid w:val="0032012C"/>
    <w:rsid w:val="00320AAD"/>
    <w:rsid w:val="00334827"/>
    <w:rsid w:val="00352B82"/>
    <w:rsid w:val="003617FF"/>
    <w:rsid w:val="00365307"/>
    <w:rsid w:val="00367B92"/>
    <w:rsid w:val="003767EA"/>
    <w:rsid w:val="00380055"/>
    <w:rsid w:val="003858DF"/>
    <w:rsid w:val="00387201"/>
    <w:rsid w:val="0039194F"/>
    <w:rsid w:val="003958D3"/>
    <w:rsid w:val="003970A5"/>
    <w:rsid w:val="00397A5D"/>
    <w:rsid w:val="003C654C"/>
    <w:rsid w:val="00435C79"/>
    <w:rsid w:val="00446429"/>
    <w:rsid w:val="00457EF6"/>
    <w:rsid w:val="00471AA1"/>
    <w:rsid w:val="00473282"/>
    <w:rsid w:val="00475BC3"/>
    <w:rsid w:val="00476542"/>
    <w:rsid w:val="00496861"/>
    <w:rsid w:val="004A456A"/>
    <w:rsid w:val="004C433A"/>
    <w:rsid w:val="004C4677"/>
    <w:rsid w:val="004C6A64"/>
    <w:rsid w:val="004E1A93"/>
    <w:rsid w:val="004F4C6F"/>
    <w:rsid w:val="004F5103"/>
    <w:rsid w:val="00500601"/>
    <w:rsid w:val="0051195A"/>
    <w:rsid w:val="00516EC0"/>
    <w:rsid w:val="0054510B"/>
    <w:rsid w:val="00551F16"/>
    <w:rsid w:val="00552BF3"/>
    <w:rsid w:val="0055785F"/>
    <w:rsid w:val="00561977"/>
    <w:rsid w:val="00562E30"/>
    <w:rsid w:val="00566E31"/>
    <w:rsid w:val="00570953"/>
    <w:rsid w:val="00575330"/>
    <w:rsid w:val="00575D57"/>
    <w:rsid w:val="00575EFC"/>
    <w:rsid w:val="00577F1E"/>
    <w:rsid w:val="005928BF"/>
    <w:rsid w:val="005B4C45"/>
    <w:rsid w:val="005B6482"/>
    <w:rsid w:val="005C180E"/>
    <w:rsid w:val="005C3A20"/>
    <w:rsid w:val="005D5391"/>
    <w:rsid w:val="005E1216"/>
    <w:rsid w:val="006036B2"/>
    <w:rsid w:val="00616443"/>
    <w:rsid w:val="006231C6"/>
    <w:rsid w:val="00623E91"/>
    <w:rsid w:val="006462CA"/>
    <w:rsid w:val="00650A20"/>
    <w:rsid w:val="00650A43"/>
    <w:rsid w:val="006645C3"/>
    <w:rsid w:val="0067203F"/>
    <w:rsid w:val="006818C2"/>
    <w:rsid w:val="00693A9A"/>
    <w:rsid w:val="00696816"/>
    <w:rsid w:val="006A4F25"/>
    <w:rsid w:val="006C0179"/>
    <w:rsid w:val="006C432F"/>
    <w:rsid w:val="006D324A"/>
    <w:rsid w:val="006D7270"/>
    <w:rsid w:val="006D7A02"/>
    <w:rsid w:val="006E136D"/>
    <w:rsid w:val="006F21A2"/>
    <w:rsid w:val="006F47AF"/>
    <w:rsid w:val="006F7548"/>
    <w:rsid w:val="00701BB4"/>
    <w:rsid w:val="00711138"/>
    <w:rsid w:val="007230FC"/>
    <w:rsid w:val="007718D8"/>
    <w:rsid w:val="00772D22"/>
    <w:rsid w:val="00793C9D"/>
    <w:rsid w:val="007B1EE0"/>
    <w:rsid w:val="007B503F"/>
    <w:rsid w:val="007C7E6B"/>
    <w:rsid w:val="007D5A95"/>
    <w:rsid w:val="007F188B"/>
    <w:rsid w:val="007F20A5"/>
    <w:rsid w:val="007F3487"/>
    <w:rsid w:val="007F46A8"/>
    <w:rsid w:val="00804040"/>
    <w:rsid w:val="00804590"/>
    <w:rsid w:val="008123F0"/>
    <w:rsid w:val="00824BB7"/>
    <w:rsid w:val="00825968"/>
    <w:rsid w:val="00831DE6"/>
    <w:rsid w:val="00836EB7"/>
    <w:rsid w:val="00837908"/>
    <w:rsid w:val="008436D1"/>
    <w:rsid w:val="00843BE3"/>
    <w:rsid w:val="00873E2B"/>
    <w:rsid w:val="008773EF"/>
    <w:rsid w:val="00883EC5"/>
    <w:rsid w:val="00884429"/>
    <w:rsid w:val="008870B4"/>
    <w:rsid w:val="00893C3E"/>
    <w:rsid w:val="008A1B1C"/>
    <w:rsid w:val="008A2431"/>
    <w:rsid w:val="008A2FBA"/>
    <w:rsid w:val="008A486A"/>
    <w:rsid w:val="008D400F"/>
    <w:rsid w:val="008E007A"/>
    <w:rsid w:val="009119AC"/>
    <w:rsid w:val="00915EE6"/>
    <w:rsid w:val="00916527"/>
    <w:rsid w:val="00934570"/>
    <w:rsid w:val="009544C7"/>
    <w:rsid w:val="009708C1"/>
    <w:rsid w:val="00992A20"/>
    <w:rsid w:val="00996E60"/>
    <w:rsid w:val="009A6B30"/>
    <w:rsid w:val="009E403E"/>
    <w:rsid w:val="009F276A"/>
    <w:rsid w:val="009F2822"/>
    <w:rsid w:val="009F301A"/>
    <w:rsid w:val="00A05895"/>
    <w:rsid w:val="00A364CB"/>
    <w:rsid w:val="00A565FB"/>
    <w:rsid w:val="00A624FC"/>
    <w:rsid w:val="00A76ACF"/>
    <w:rsid w:val="00A80A37"/>
    <w:rsid w:val="00A971D3"/>
    <w:rsid w:val="00AA74FE"/>
    <w:rsid w:val="00AB46DD"/>
    <w:rsid w:val="00AC62AC"/>
    <w:rsid w:val="00AC698D"/>
    <w:rsid w:val="00AC70CE"/>
    <w:rsid w:val="00AD7D0B"/>
    <w:rsid w:val="00AE2018"/>
    <w:rsid w:val="00B12D4A"/>
    <w:rsid w:val="00B12F39"/>
    <w:rsid w:val="00B22D4D"/>
    <w:rsid w:val="00B272AA"/>
    <w:rsid w:val="00B33885"/>
    <w:rsid w:val="00B41C0C"/>
    <w:rsid w:val="00B5205D"/>
    <w:rsid w:val="00B727D3"/>
    <w:rsid w:val="00BB57A7"/>
    <w:rsid w:val="00BD1096"/>
    <w:rsid w:val="00BD190C"/>
    <w:rsid w:val="00BD699B"/>
    <w:rsid w:val="00C07C88"/>
    <w:rsid w:val="00C404F4"/>
    <w:rsid w:val="00C438DE"/>
    <w:rsid w:val="00C43A4F"/>
    <w:rsid w:val="00C47604"/>
    <w:rsid w:val="00C5217E"/>
    <w:rsid w:val="00C56E34"/>
    <w:rsid w:val="00C65B98"/>
    <w:rsid w:val="00C71008"/>
    <w:rsid w:val="00C83A89"/>
    <w:rsid w:val="00C8511F"/>
    <w:rsid w:val="00C860E4"/>
    <w:rsid w:val="00C902EF"/>
    <w:rsid w:val="00C93BB9"/>
    <w:rsid w:val="00CA16ED"/>
    <w:rsid w:val="00CB42D6"/>
    <w:rsid w:val="00CB6685"/>
    <w:rsid w:val="00CD137A"/>
    <w:rsid w:val="00CF1A7A"/>
    <w:rsid w:val="00D11C69"/>
    <w:rsid w:val="00D16158"/>
    <w:rsid w:val="00D4063D"/>
    <w:rsid w:val="00D51439"/>
    <w:rsid w:val="00D54E75"/>
    <w:rsid w:val="00D5759F"/>
    <w:rsid w:val="00D676E4"/>
    <w:rsid w:val="00D750A4"/>
    <w:rsid w:val="00D754AF"/>
    <w:rsid w:val="00D85DC2"/>
    <w:rsid w:val="00D92003"/>
    <w:rsid w:val="00D97C75"/>
    <w:rsid w:val="00DA237C"/>
    <w:rsid w:val="00DA30DF"/>
    <w:rsid w:val="00DA5BD3"/>
    <w:rsid w:val="00DD53E9"/>
    <w:rsid w:val="00DE4EF8"/>
    <w:rsid w:val="00DE65F6"/>
    <w:rsid w:val="00E14D82"/>
    <w:rsid w:val="00E15EB4"/>
    <w:rsid w:val="00E50960"/>
    <w:rsid w:val="00E52B57"/>
    <w:rsid w:val="00E54253"/>
    <w:rsid w:val="00E630B0"/>
    <w:rsid w:val="00E67930"/>
    <w:rsid w:val="00E81431"/>
    <w:rsid w:val="00EB38A1"/>
    <w:rsid w:val="00ED2AF5"/>
    <w:rsid w:val="00EF1972"/>
    <w:rsid w:val="00F04D33"/>
    <w:rsid w:val="00F14B44"/>
    <w:rsid w:val="00F46142"/>
    <w:rsid w:val="00F55A89"/>
    <w:rsid w:val="00F63DCD"/>
    <w:rsid w:val="00F831C7"/>
    <w:rsid w:val="00F8606F"/>
    <w:rsid w:val="00F95207"/>
    <w:rsid w:val="00FC53D6"/>
    <w:rsid w:val="00FD46E4"/>
    <w:rsid w:val="00FE4EA0"/>
    <w:rsid w:val="00FF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FCFF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ind w:left="2880"/>
      <w:jc w:val="both"/>
      <w:outlineLvl w:val="0"/>
    </w:pPr>
    <w:rPr>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right="720"/>
      <w:jc w:val="both"/>
      <w:outlineLvl w:val="5"/>
    </w:pPr>
    <w:rPr>
      <w:b/>
      <w:sz w:val="24"/>
    </w:rPr>
  </w:style>
  <w:style w:type="paragraph" w:styleId="Heading7">
    <w:name w:val="heading 7"/>
    <w:basedOn w:val="Normal"/>
    <w:next w:val="Normal"/>
    <w:qFormat/>
    <w:pPr>
      <w:keepNext/>
      <w:keepLines/>
      <w:jc w:val="center"/>
      <w:outlineLvl w:val="6"/>
    </w:pPr>
    <w:rPr>
      <w:b/>
      <w:bCs/>
      <w:sz w:val="24"/>
    </w:rPr>
  </w:style>
  <w:style w:type="paragraph" w:styleId="Heading8">
    <w:name w:val="heading 8"/>
    <w:basedOn w:val="Normal"/>
    <w:next w:val="Normal"/>
    <w:qFormat/>
    <w:pPr>
      <w:keepNext/>
      <w:jc w:val="center"/>
      <w:outlineLvl w:val="7"/>
    </w:pPr>
    <w:rPr>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sz w:val="20"/>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BodyText">
    <w:name w:val="Body Text"/>
    <w:basedOn w:val="Normal"/>
    <w:pPr>
      <w:keepNext/>
      <w:keepLines/>
      <w:jc w:val="both"/>
    </w:pPr>
    <w:rPr>
      <w:sz w:val="24"/>
    </w:rPr>
  </w:style>
  <w:style w:type="paragraph" w:styleId="BodyText2">
    <w:name w:val="Body Text 2"/>
    <w:basedOn w:val="Normal"/>
    <w:pPr>
      <w:ind w:right="720"/>
      <w:jc w:val="both"/>
    </w:pPr>
    <w:rPr>
      <w:sz w:val="24"/>
    </w:rPr>
  </w:style>
  <w:style w:type="paragraph" w:styleId="BodyText3">
    <w:name w:val="Body Text 3"/>
    <w:basedOn w:val="Normal"/>
    <w:pPr>
      <w:ind w:right="-720"/>
      <w:jc w:val="both"/>
    </w:pPr>
    <w:rPr>
      <w:sz w:val="24"/>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95207"/>
    <w:rPr>
      <w:rFonts w:ascii="Tahoma" w:hAnsi="Tahoma" w:cs="Tahoma"/>
      <w:sz w:val="16"/>
      <w:szCs w:val="16"/>
    </w:rPr>
  </w:style>
  <w:style w:type="paragraph" w:styleId="FootnoteText">
    <w:name w:val="footnote text"/>
    <w:basedOn w:val="Normal"/>
    <w:semiHidden/>
    <w:rsid w:val="006231C6"/>
  </w:style>
  <w:style w:type="table" w:styleId="TableGrid">
    <w:name w:val="Table Grid"/>
    <w:basedOn w:val="TableNormal"/>
    <w:rsid w:val="00D575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semiHidden/>
    <w:rsid w:val="00FE4EA0"/>
    <w:pPr>
      <w:tabs>
        <w:tab w:val="right" w:pos="9360"/>
      </w:tabs>
      <w:suppressAutoHyphens/>
      <w:overflowPunct w:val="0"/>
      <w:autoSpaceDE w:val="0"/>
      <w:autoSpaceDN w:val="0"/>
      <w:adjustRightInd w:val="0"/>
      <w:textAlignment w:val="baseline"/>
    </w:pPr>
    <w:rPr>
      <w:rFonts w:ascii="Courier New" w:hAnsi="Courier New"/>
    </w:rPr>
  </w:style>
  <w:style w:type="paragraph" w:styleId="PlainText">
    <w:name w:val="Plain Text"/>
    <w:basedOn w:val="Normal"/>
    <w:rsid w:val="00FE4EA0"/>
    <w:rPr>
      <w:rFonts w:ascii="Courier New" w:hAnsi="Courier New" w:cs="Courier New"/>
    </w:rPr>
  </w:style>
  <w:style w:type="paragraph" w:customStyle="1" w:styleId="BodyText21">
    <w:name w:val="Body Text 21"/>
    <w:basedOn w:val="Normal"/>
    <w:rsid w:val="00FE4EA0"/>
    <w:pPr>
      <w:jc w:val="both"/>
    </w:pPr>
    <w:rPr>
      <w:sz w:val="24"/>
      <w:szCs w:val="24"/>
    </w:rPr>
  </w:style>
  <w:style w:type="paragraph" w:customStyle="1" w:styleId="Ruletext">
    <w:name w:val="Rule text"/>
    <w:basedOn w:val="Normal"/>
    <w:link w:val="RuletextChar"/>
    <w:rsid w:val="00693A9A"/>
    <w:pPr>
      <w:widowControl/>
      <w:tabs>
        <w:tab w:val="left" w:pos="864"/>
      </w:tabs>
      <w:spacing w:before="120"/>
      <w:ind w:left="288"/>
    </w:pPr>
    <w:rPr>
      <w:sz w:val="24"/>
      <w:szCs w:val="24"/>
    </w:rPr>
  </w:style>
  <w:style w:type="character" w:customStyle="1" w:styleId="RuletextChar">
    <w:name w:val="Rule text Char"/>
    <w:link w:val="Ruletext"/>
    <w:rsid w:val="00693A9A"/>
    <w:rPr>
      <w:sz w:val="24"/>
      <w:szCs w:val="24"/>
      <w:lang w:val="en-US" w:eastAsia="en-US" w:bidi="ar-SA"/>
    </w:rPr>
  </w:style>
  <w:style w:type="paragraph" w:styleId="EndnoteText">
    <w:name w:val="endnote text"/>
    <w:basedOn w:val="Normal"/>
    <w:link w:val="EndnoteTextChar"/>
    <w:rsid w:val="008773EF"/>
    <w:rPr>
      <w:rFonts w:ascii="Courier New" w:hAnsi="Courier New"/>
      <w:snapToGrid w:val="0"/>
      <w:sz w:val="24"/>
    </w:rPr>
  </w:style>
  <w:style w:type="character" w:customStyle="1" w:styleId="EndnoteTextChar">
    <w:name w:val="Endnote Text Char"/>
    <w:link w:val="EndnoteText"/>
    <w:rsid w:val="008773EF"/>
    <w:rPr>
      <w:rFonts w:ascii="Courier New" w:hAnsi="Courier New"/>
      <w:snapToGrid w:val="0"/>
      <w:sz w:val="24"/>
    </w:rPr>
  </w:style>
  <w:style w:type="paragraph" w:styleId="BodyTextIndent">
    <w:name w:val="Body Text Indent"/>
    <w:basedOn w:val="Normal"/>
    <w:link w:val="BodyTextIndentChar"/>
    <w:rsid w:val="008773EF"/>
    <w:pPr>
      <w:widowControl/>
      <w:autoSpaceDE w:val="0"/>
      <w:autoSpaceDN w:val="0"/>
      <w:adjustRightInd w:val="0"/>
      <w:ind w:left="432" w:hanging="432"/>
    </w:pPr>
    <w:rPr>
      <w:sz w:val="24"/>
    </w:rPr>
  </w:style>
  <w:style w:type="character" w:customStyle="1" w:styleId="BodyTextIndentChar">
    <w:name w:val="Body Text Indent Char"/>
    <w:link w:val="BodyTextIndent"/>
    <w:rsid w:val="008773EF"/>
    <w:rPr>
      <w:sz w:val="24"/>
    </w:rPr>
  </w:style>
  <w:style w:type="character" w:styleId="Hyperlink">
    <w:name w:val="Hyperlink"/>
    <w:basedOn w:val="DefaultParagraphFont"/>
    <w:rsid w:val="00334827"/>
    <w:rPr>
      <w:color w:val="0000FF" w:themeColor="hyperlink"/>
      <w:u w:val="single"/>
    </w:rPr>
  </w:style>
  <w:style w:type="paragraph" w:styleId="ListParagraph">
    <w:name w:val="List Paragraph"/>
    <w:basedOn w:val="Normal"/>
    <w:uiPriority w:val="34"/>
    <w:qFormat/>
    <w:rsid w:val="002D64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ind w:left="2880"/>
      <w:jc w:val="both"/>
      <w:outlineLvl w:val="0"/>
    </w:pPr>
    <w:rPr>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right="720"/>
      <w:jc w:val="both"/>
      <w:outlineLvl w:val="5"/>
    </w:pPr>
    <w:rPr>
      <w:b/>
      <w:sz w:val="24"/>
    </w:rPr>
  </w:style>
  <w:style w:type="paragraph" w:styleId="Heading7">
    <w:name w:val="heading 7"/>
    <w:basedOn w:val="Normal"/>
    <w:next w:val="Normal"/>
    <w:qFormat/>
    <w:pPr>
      <w:keepNext/>
      <w:keepLines/>
      <w:jc w:val="center"/>
      <w:outlineLvl w:val="6"/>
    </w:pPr>
    <w:rPr>
      <w:b/>
      <w:bCs/>
      <w:sz w:val="24"/>
    </w:rPr>
  </w:style>
  <w:style w:type="paragraph" w:styleId="Heading8">
    <w:name w:val="heading 8"/>
    <w:basedOn w:val="Normal"/>
    <w:next w:val="Normal"/>
    <w:qFormat/>
    <w:pPr>
      <w:keepNext/>
      <w:jc w:val="center"/>
      <w:outlineLvl w:val="7"/>
    </w:pPr>
    <w:rPr>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sz w:val="20"/>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BodyText">
    <w:name w:val="Body Text"/>
    <w:basedOn w:val="Normal"/>
    <w:pPr>
      <w:keepNext/>
      <w:keepLines/>
      <w:jc w:val="both"/>
    </w:pPr>
    <w:rPr>
      <w:sz w:val="24"/>
    </w:rPr>
  </w:style>
  <w:style w:type="paragraph" w:styleId="BodyText2">
    <w:name w:val="Body Text 2"/>
    <w:basedOn w:val="Normal"/>
    <w:pPr>
      <w:ind w:right="720"/>
      <w:jc w:val="both"/>
    </w:pPr>
    <w:rPr>
      <w:sz w:val="24"/>
    </w:rPr>
  </w:style>
  <w:style w:type="paragraph" w:styleId="BodyText3">
    <w:name w:val="Body Text 3"/>
    <w:basedOn w:val="Normal"/>
    <w:pPr>
      <w:ind w:right="-720"/>
      <w:jc w:val="both"/>
    </w:pPr>
    <w:rPr>
      <w:sz w:val="24"/>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95207"/>
    <w:rPr>
      <w:rFonts w:ascii="Tahoma" w:hAnsi="Tahoma" w:cs="Tahoma"/>
      <w:sz w:val="16"/>
      <w:szCs w:val="16"/>
    </w:rPr>
  </w:style>
  <w:style w:type="paragraph" w:styleId="FootnoteText">
    <w:name w:val="footnote text"/>
    <w:basedOn w:val="Normal"/>
    <w:semiHidden/>
    <w:rsid w:val="006231C6"/>
  </w:style>
  <w:style w:type="table" w:styleId="TableGrid">
    <w:name w:val="Table Grid"/>
    <w:basedOn w:val="TableNormal"/>
    <w:rsid w:val="00D575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semiHidden/>
    <w:rsid w:val="00FE4EA0"/>
    <w:pPr>
      <w:tabs>
        <w:tab w:val="right" w:pos="9360"/>
      </w:tabs>
      <w:suppressAutoHyphens/>
      <w:overflowPunct w:val="0"/>
      <w:autoSpaceDE w:val="0"/>
      <w:autoSpaceDN w:val="0"/>
      <w:adjustRightInd w:val="0"/>
      <w:textAlignment w:val="baseline"/>
    </w:pPr>
    <w:rPr>
      <w:rFonts w:ascii="Courier New" w:hAnsi="Courier New"/>
    </w:rPr>
  </w:style>
  <w:style w:type="paragraph" w:styleId="PlainText">
    <w:name w:val="Plain Text"/>
    <w:basedOn w:val="Normal"/>
    <w:rsid w:val="00FE4EA0"/>
    <w:rPr>
      <w:rFonts w:ascii="Courier New" w:hAnsi="Courier New" w:cs="Courier New"/>
    </w:rPr>
  </w:style>
  <w:style w:type="paragraph" w:customStyle="1" w:styleId="BodyText21">
    <w:name w:val="Body Text 21"/>
    <w:basedOn w:val="Normal"/>
    <w:rsid w:val="00FE4EA0"/>
    <w:pPr>
      <w:jc w:val="both"/>
    </w:pPr>
    <w:rPr>
      <w:sz w:val="24"/>
      <w:szCs w:val="24"/>
    </w:rPr>
  </w:style>
  <w:style w:type="paragraph" w:customStyle="1" w:styleId="Ruletext">
    <w:name w:val="Rule text"/>
    <w:basedOn w:val="Normal"/>
    <w:link w:val="RuletextChar"/>
    <w:rsid w:val="00693A9A"/>
    <w:pPr>
      <w:widowControl/>
      <w:tabs>
        <w:tab w:val="left" w:pos="864"/>
      </w:tabs>
      <w:spacing w:before="120"/>
      <w:ind w:left="288"/>
    </w:pPr>
    <w:rPr>
      <w:sz w:val="24"/>
      <w:szCs w:val="24"/>
    </w:rPr>
  </w:style>
  <w:style w:type="character" w:customStyle="1" w:styleId="RuletextChar">
    <w:name w:val="Rule text Char"/>
    <w:link w:val="Ruletext"/>
    <w:rsid w:val="00693A9A"/>
    <w:rPr>
      <w:sz w:val="24"/>
      <w:szCs w:val="24"/>
      <w:lang w:val="en-US" w:eastAsia="en-US" w:bidi="ar-SA"/>
    </w:rPr>
  </w:style>
  <w:style w:type="paragraph" w:styleId="EndnoteText">
    <w:name w:val="endnote text"/>
    <w:basedOn w:val="Normal"/>
    <w:link w:val="EndnoteTextChar"/>
    <w:rsid w:val="008773EF"/>
    <w:rPr>
      <w:rFonts w:ascii="Courier New" w:hAnsi="Courier New"/>
      <w:snapToGrid w:val="0"/>
      <w:sz w:val="24"/>
    </w:rPr>
  </w:style>
  <w:style w:type="character" w:customStyle="1" w:styleId="EndnoteTextChar">
    <w:name w:val="Endnote Text Char"/>
    <w:link w:val="EndnoteText"/>
    <w:rsid w:val="008773EF"/>
    <w:rPr>
      <w:rFonts w:ascii="Courier New" w:hAnsi="Courier New"/>
      <w:snapToGrid w:val="0"/>
      <w:sz w:val="24"/>
    </w:rPr>
  </w:style>
  <w:style w:type="paragraph" w:styleId="BodyTextIndent">
    <w:name w:val="Body Text Indent"/>
    <w:basedOn w:val="Normal"/>
    <w:link w:val="BodyTextIndentChar"/>
    <w:rsid w:val="008773EF"/>
    <w:pPr>
      <w:widowControl/>
      <w:autoSpaceDE w:val="0"/>
      <w:autoSpaceDN w:val="0"/>
      <w:adjustRightInd w:val="0"/>
      <w:ind w:left="432" w:hanging="432"/>
    </w:pPr>
    <w:rPr>
      <w:sz w:val="24"/>
    </w:rPr>
  </w:style>
  <w:style w:type="character" w:customStyle="1" w:styleId="BodyTextIndentChar">
    <w:name w:val="Body Text Indent Char"/>
    <w:link w:val="BodyTextIndent"/>
    <w:rsid w:val="008773EF"/>
    <w:rPr>
      <w:sz w:val="24"/>
    </w:rPr>
  </w:style>
  <w:style w:type="character" w:styleId="Hyperlink">
    <w:name w:val="Hyperlink"/>
    <w:basedOn w:val="DefaultParagraphFont"/>
    <w:rsid w:val="00334827"/>
    <w:rPr>
      <w:color w:val="0000FF" w:themeColor="hyperlink"/>
      <w:u w:val="single"/>
    </w:rPr>
  </w:style>
  <w:style w:type="paragraph" w:styleId="ListParagraph">
    <w:name w:val="List Paragraph"/>
    <w:basedOn w:val="Normal"/>
    <w:uiPriority w:val="34"/>
    <w:qFormat/>
    <w:rsid w:val="002D6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7413">
      <w:bodyDiv w:val="1"/>
      <w:marLeft w:val="0"/>
      <w:marRight w:val="0"/>
      <w:marTop w:val="0"/>
      <w:marBottom w:val="0"/>
      <w:divBdr>
        <w:top w:val="none" w:sz="0" w:space="0" w:color="auto"/>
        <w:left w:val="none" w:sz="0" w:space="0" w:color="auto"/>
        <w:bottom w:val="none" w:sz="0" w:space="0" w:color="auto"/>
        <w:right w:val="none" w:sz="0" w:space="0" w:color="auto"/>
      </w:divBdr>
    </w:div>
    <w:div w:id="1005664835">
      <w:bodyDiv w:val="1"/>
      <w:marLeft w:val="0"/>
      <w:marRight w:val="0"/>
      <w:marTop w:val="0"/>
      <w:marBottom w:val="0"/>
      <w:divBdr>
        <w:top w:val="none" w:sz="0" w:space="0" w:color="auto"/>
        <w:left w:val="none" w:sz="0" w:space="0" w:color="auto"/>
        <w:bottom w:val="none" w:sz="0" w:space="0" w:color="auto"/>
        <w:right w:val="none" w:sz="0" w:space="0" w:color="auto"/>
      </w:divBdr>
    </w:div>
    <w:div w:id="1023554503">
      <w:bodyDiv w:val="1"/>
      <w:marLeft w:val="0"/>
      <w:marRight w:val="0"/>
      <w:marTop w:val="0"/>
      <w:marBottom w:val="0"/>
      <w:divBdr>
        <w:top w:val="none" w:sz="0" w:space="0" w:color="auto"/>
        <w:left w:val="none" w:sz="0" w:space="0" w:color="auto"/>
        <w:bottom w:val="none" w:sz="0" w:space="0" w:color="auto"/>
        <w:right w:val="none" w:sz="0" w:space="0" w:color="auto"/>
      </w:divBdr>
    </w:div>
    <w:div w:id="1179199307">
      <w:bodyDiv w:val="1"/>
      <w:marLeft w:val="0"/>
      <w:marRight w:val="0"/>
      <w:marTop w:val="0"/>
      <w:marBottom w:val="0"/>
      <w:divBdr>
        <w:top w:val="none" w:sz="0" w:space="0" w:color="auto"/>
        <w:left w:val="none" w:sz="0" w:space="0" w:color="auto"/>
        <w:bottom w:val="none" w:sz="0" w:space="0" w:color="auto"/>
        <w:right w:val="none" w:sz="0" w:space="0" w:color="auto"/>
      </w:divBdr>
    </w:div>
    <w:div w:id="1568221851">
      <w:bodyDiv w:val="1"/>
      <w:marLeft w:val="0"/>
      <w:marRight w:val="0"/>
      <w:marTop w:val="0"/>
      <w:marBottom w:val="0"/>
      <w:divBdr>
        <w:top w:val="none" w:sz="0" w:space="0" w:color="auto"/>
        <w:left w:val="none" w:sz="0" w:space="0" w:color="auto"/>
        <w:bottom w:val="none" w:sz="0" w:space="0" w:color="auto"/>
        <w:right w:val="none" w:sz="0" w:space="0" w:color="auto"/>
      </w:divBdr>
    </w:div>
    <w:div w:id="1705061209">
      <w:bodyDiv w:val="1"/>
      <w:marLeft w:val="0"/>
      <w:marRight w:val="0"/>
      <w:marTop w:val="0"/>
      <w:marBottom w:val="0"/>
      <w:divBdr>
        <w:top w:val="none" w:sz="0" w:space="0" w:color="auto"/>
        <w:left w:val="none" w:sz="0" w:space="0" w:color="auto"/>
        <w:bottom w:val="none" w:sz="0" w:space="0" w:color="auto"/>
        <w:right w:val="none" w:sz="0" w:space="0" w:color="auto"/>
      </w:divBdr>
    </w:div>
    <w:div w:id="19653088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gro-wa.org/planners-maps.htm" TargetMode="External"/><Relationship Id="rId21" Type="http://schemas.openxmlformats.org/officeDocument/2006/relationships/hyperlink" Target="http://gro-wa.org/planners-maps.htm" TargetMode="External"/><Relationship Id="rId22" Type="http://schemas.openxmlformats.org/officeDocument/2006/relationships/hyperlink" Target="http://www.smartgrowthamerica.org/documents/cs-2012-policy-analysis.pdf" TargetMode="External"/><Relationship Id="rId23" Type="http://schemas.openxmlformats.org/officeDocument/2006/relationships/hyperlink" Target="http://www.wccog.net/bikepedplanning.htm" TargetMode="External"/><Relationship Id="rId24" Type="http://schemas.openxmlformats.org/officeDocument/2006/relationships/hyperlink" Target="http://gro-wa.org/wcfood.htm" TargetMode="External"/><Relationship Id="rId25" Type="http://schemas.openxmlformats.org/officeDocument/2006/relationships/hyperlink" Target="http://gro-wa.org/food-system-planning.htm" TargetMode="External"/><Relationship Id="rId26" Type="http://schemas.openxmlformats.org/officeDocument/2006/relationships/hyperlink" Target="http://gro-wa.org/downeast-farm-to-school.htm" TargetMode="External"/><Relationship Id="rId27" Type="http://schemas.openxmlformats.org/officeDocument/2006/relationships/hyperlink" Target="http://gro-wa.org/being-active-in-washington-county.htm" TargetMode="External"/><Relationship Id="rId28" Type="http://schemas.openxmlformats.org/officeDocument/2006/relationships/hyperlink" Target="http://www.gro-wa.org/washington-county-climate-change-response" TargetMode="External"/><Relationship Id="rId29" Type="http://schemas.openxmlformats.org/officeDocument/2006/relationships/hyperlink" Target="http://gro-wa.org/washington-county-climate-change-response.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hyperlink" Target="http://gro-wa.org/wastewater-resource-manua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gro-wa.org/sustainable-housing" TargetMode="External"/><Relationship Id="rId11" Type="http://schemas.openxmlformats.org/officeDocument/2006/relationships/hyperlink" Target="http://gro-wa.org/washington-county-energy-planning" TargetMode="External"/><Relationship Id="rId12" Type="http://schemas.openxmlformats.org/officeDocument/2006/relationships/hyperlink" Target="http://gro-wa.org/sustainable-housing-in-washington-county" TargetMode="External"/><Relationship Id="rId13" Type="http://schemas.openxmlformats.org/officeDocument/2006/relationships/hyperlink" Target="http://www.wccogbrownfields.com/" TargetMode="External"/><Relationship Id="rId14" Type="http://schemas.openxmlformats.org/officeDocument/2006/relationships/hyperlink" Target="https://boldcoastplan.wordpress.com/" TargetMode="External"/><Relationship Id="rId15" Type="http://schemas.openxmlformats.org/officeDocument/2006/relationships/hyperlink" Target="http://gro-wa.org/planners-maps" TargetMode="External"/><Relationship Id="rId16" Type="http://schemas.openxmlformats.org/officeDocument/2006/relationships/hyperlink" Target="http://gro-wa.org/washington-county-strategic-investments" TargetMode="External"/><Relationship Id="rId17" Type="http://schemas.openxmlformats.org/officeDocument/2006/relationships/hyperlink" Target="http://www.wccog.net/corridor-planning.htm" TargetMode="External"/><Relationship Id="rId18" Type="http://schemas.openxmlformats.org/officeDocument/2006/relationships/hyperlink" Target="http://gro-wa.org/rail-port-connectivity" TargetMode="External"/><Relationship Id="rId19" Type="http://schemas.openxmlformats.org/officeDocument/2006/relationships/hyperlink" Target="http://gro-wa.org/access-cost-in-washington-county.htm"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ECBE-70AE-CE46-92CF-60D095C7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8</Pages>
  <Words>3062</Words>
  <Characters>17454</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K</vt:lpstr>
    </vt:vector>
  </TitlesOfParts>
  <Company/>
  <LinksUpToDate>false</LinksUpToDate>
  <CharactersWithSpaces>20476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Eric Galant</dc:creator>
  <cp:keywords/>
  <dc:description/>
  <cp:lastModifiedBy>Judy East</cp:lastModifiedBy>
  <cp:revision>26</cp:revision>
  <cp:lastPrinted>2014-03-23T17:05:00Z</cp:lastPrinted>
  <dcterms:created xsi:type="dcterms:W3CDTF">2014-03-20T16:06:00Z</dcterms:created>
  <dcterms:modified xsi:type="dcterms:W3CDTF">2014-03-27T18:36:00Z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761059177</vt:i4>
  </property>
  <property fmtid="{D5CDD505-2E9C-101B-9397-08002B2CF9AE}" pid="3" name="_EmailSubject">
    <vt:lpwstr>Fiscal capacity</vt:lpwstr>
  </property>
  <property fmtid="{D5CDD505-2E9C-101B-9397-08002B2CF9AE}" pid="4" name="_AuthorEmail">
    <vt:lpwstr>mhowe4@yahoo.com</vt:lpwstr>
  </property>
  <property fmtid="{D5CDD505-2E9C-101B-9397-08002B2CF9AE}" pid="5" name="_AuthorEmailDisplayName">
    <vt:lpwstr>Mark Howe</vt:lpwstr>
  </property>
  <property fmtid="{D5CDD505-2E9C-101B-9397-08002B2CF9AE}" pid="6" name="_ReviewingToolsShownOnce">
    <vt:lpwstr/>
  </property>
</Properties>
</file>